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51D" w:rsidRDefault="005161B1" w:rsidP="0056151D">
      <w:pPr>
        <w:spacing w:before="1"/>
        <w:ind w:left="5" w:right="56"/>
        <w:jc w:val="center"/>
        <w:rPr>
          <w:b/>
          <w:sz w:val="24"/>
          <w:lang w:val="en-US"/>
        </w:rPr>
      </w:pPr>
      <w:r w:rsidRPr="0056151D">
        <w:rPr>
          <w:b/>
          <w:sz w:val="24"/>
          <w:lang w:val="en-US"/>
        </w:rPr>
        <w:t>«SMS -</w:t>
      </w:r>
      <w:r w:rsidRPr="0056151D">
        <w:rPr>
          <w:b/>
          <w:spacing w:val="-2"/>
          <w:sz w:val="24"/>
          <w:lang w:val="en-US"/>
        </w:rPr>
        <w:t xml:space="preserve"> </w:t>
      </w:r>
      <w:r w:rsidR="0056151D" w:rsidRPr="0056151D">
        <w:rPr>
          <w:b/>
          <w:sz w:val="24"/>
          <w:lang w:val="en-US"/>
        </w:rPr>
        <w:t>xabarnoma</w:t>
      </w:r>
      <w:r w:rsidRPr="0056151D">
        <w:rPr>
          <w:b/>
          <w:sz w:val="24"/>
          <w:lang w:val="en-US"/>
        </w:rPr>
        <w:t>»</w:t>
      </w:r>
      <w:r w:rsidR="0056151D">
        <w:rPr>
          <w:b/>
          <w:sz w:val="24"/>
          <w:lang w:val="en-US"/>
        </w:rPr>
        <w:t xml:space="preserve"> xizmatini ko`rsatish bo`yicha ______-sonli </w:t>
      </w:r>
    </w:p>
    <w:p w:rsidR="0056151D" w:rsidRPr="0056151D" w:rsidRDefault="0056151D" w:rsidP="0056151D">
      <w:pPr>
        <w:spacing w:before="1"/>
        <w:ind w:left="5" w:right="56"/>
        <w:jc w:val="center"/>
        <w:rPr>
          <w:b/>
          <w:sz w:val="24"/>
          <w:lang w:val="en-US"/>
        </w:rPr>
      </w:pPr>
      <w:r w:rsidRPr="0056151D">
        <w:rPr>
          <w:b/>
          <w:sz w:val="24"/>
          <w:lang w:val="en-US"/>
        </w:rPr>
        <w:t>SHARTNOMA</w:t>
      </w:r>
    </w:p>
    <w:p w:rsidR="005D1E19" w:rsidRPr="0056151D" w:rsidRDefault="00A451F9">
      <w:pPr>
        <w:pStyle w:val="1"/>
        <w:tabs>
          <w:tab w:val="left" w:pos="6730"/>
          <w:tab w:val="left" w:pos="8593"/>
        </w:tabs>
        <w:spacing w:before="115"/>
        <w:ind w:left="0" w:right="46" w:firstLine="0"/>
        <w:jc w:val="center"/>
        <w:rPr>
          <w:lang w:val="en-US"/>
        </w:rPr>
      </w:pPr>
      <w:r>
        <w:rPr>
          <w:lang w:val="en-US"/>
        </w:rPr>
        <w:t>Toshkent sh.</w:t>
      </w:r>
      <w:r w:rsidR="005161B1" w:rsidRPr="0056151D">
        <w:rPr>
          <w:lang w:val="en-US"/>
        </w:rPr>
        <w:tab/>
      </w:r>
      <w:r w:rsidR="005161B1" w:rsidRPr="00FA3242">
        <w:rPr>
          <w:b w:val="0"/>
          <w:lang w:val="en-US"/>
        </w:rPr>
        <w:t>«</w:t>
      </w:r>
      <w:r w:rsidR="005161B1" w:rsidRPr="00FA3242">
        <w:rPr>
          <w:b w:val="0"/>
          <w:u w:val="single"/>
          <w:lang w:val="en-US"/>
        </w:rPr>
        <w:t xml:space="preserve">   </w:t>
      </w:r>
      <w:r w:rsidR="005161B1" w:rsidRPr="00FA3242">
        <w:rPr>
          <w:b w:val="0"/>
          <w:spacing w:val="2"/>
          <w:u w:val="single"/>
          <w:lang w:val="en-US"/>
        </w:rPr>
        <w:t xml:space="preserve"> </w:t>
      </w:r>
      <w:r w:rsidR="00322FEF" w:rsidRPr="00FA3242">
        <w:rPr>
          <w:b w:val="0"/>
          <w:spacing w:val="2"/>
          <w:u w:val="single"/>
          <w:lang w:val="en-US"/>
        </w:rPr>
        <w:t xml:space="preserve"> </w:t>
      </w:r>
      <w:r w:rsidR="005161B1" w:rsidRPr="00FA3242">
        <w:rPr>
          <w:b w:val="0"/>
          <w:lang w:val="en-US"/>
        </w:rPr>
        <w:t>»</w:t>
      </w:r>
      <w:r w:rsidR="005161B1" w:rsidRPr="00FA3242">
        <w:rPr>
          <w:b w:val="0"/>
          <w:u w:val="single"/>
          <w:lang w:val="en-US"/>
        </w:rPr>
        <w:tab/>
      </w:r>
      <w:r w:rsidR="005161B1" w:rsidRPr="0056151D">
        <w:rPr>
          <w:lang w:val="en-US"/>
        </w:rPr>
        <w:t>2020</w:t>
      </w:r>
      <w:r>
        <w:rPr>
          <w:lang w:val="en-US"/>
        </w:rPr>
        <w:t xml:space="preserve"> y</w:t>
      </w:r>
      <w:r w:rsidR="005161B1" w:rsidRPr="0056151D">
        <w:rPr>
          <w:lang w:val="en-US"/>
        </w:rPr>
        <w:t>.</w:t>
      </w:r>
    </w:p>
    <w:p w:rsidR="00556647" w:rsidRDefault="00556647">
      <w:pPr>
        <w:pStyle w:val="a3"/>
        <w:tabs>
          <w:tab w:val="left" w:pos="3479"/>
        </w:tabs>
        <w:ind w:right="165"/>
      </w:pPr>
    </w:p>
    <w:p w:rsidR="00556647" w:rsidRPr="000A0366" w:rsidRDefault="00556647" w:rsidP="00556647">
      <w:pPr>
        <w:pStyle w:val="1"/>
        <w:tabs>
          <w:tab w:val="left" w:pos="993"/>
        </w:tabs>
        <w:ind w:firstLine="709"/>
      </w:pPr>
      <w:r w:rsidRPr="00300549">
        <w:rPr>
          <w:b w:val="0"/>
        </w:rPr>
        <w:t>"</w:t>
      </w:r>
      <w:r w:rsidRPr="00300549">
        <w:rPr>
          <w:b w:val="0"/>
          <w:lang w:val="en-US"/>
        </w:rPr>
        <w:t>Tenge</w:t>
      </w:r>
      <w:r w:rsidRPr="00300549">
        <w:rPr>
          <w:b w:val="0"/>
        </w:rPr>
        <w:t xml:space="preserve"> </w:t>
      </w:r>
      <w:r w:rsidRPr="00300549">
        <w:rPr>
          <w:b w:val="0"/>
          <w:lang w:val="en-US"/>
        </w:rPr>
        <w:t>Bank</w:t>
      </w:r>
      <w:r w:rsidRPr="00300549">
        <w:rPr>
          <w:b w:val="0"/>
        </w:rPr>
        <w:t xml:space="preserve">" </w:t>
      </w:r>
      <w:r>
        <w:rPr>
          <w:b w:val="0"/>
          <w:lang w:val="en-US"/>
        </w:rPr>
        <w:t>ATB</w:t>
      </w:r>
      <w:r w:rsidRPr="00300549">
        <w:rPr>
          <w:b w:val="0"/>
        </w:rPr>
        <w:t xml:space="preserve">, </w:t>
      </w:r>
      <w:r w:rsidRPr="00300549">
        <w:rPr>
          <w:b w:val="0"/>
          <w:lang w:val="en-US"/>
        </w:rPr>
        <w:t>bundan</w:t>
      </w:r>
      <w:r w:rsidRPr="00300549">
        <w:rPr>
          <w:b w:val="0"/>
        </w:rPr>
        <w:t xml:space="preserve"> </w:t>
      </w:r>
      <w:r w:rsidRPr="00300549">
        <w:rPr>
          <w:b w:val="0"/>
          <w:lang w:val="en-US"/>
        </w:rPr>
        <w:t>keyin</w:t>
      </w:r>
      <w:r w:rsidRPr="00300549">
        <w:rPr>
          <w:b w:val="0"/>
        </w:rPr>
        <w:t xml:space="preserve"> "</w:t>
      </w:r>
      <w:r w:rsidRPr="00300549">
        <w:rPr>
          <w:b w:val="0"/>
          <w:lang w:val="en-US"/>
        </w:rPr>
        <w:t>Bank</w:t>
      </w:r>
      <w:r w:rsidRPr="00300549">
        <w:rPr>
          <w:b w:val="0"/>
        </w:rPr>
        <w:t xml:space="preserve">" </w:t>
      </w:r>
      <w:r w:rsidRPr="00300549">
        <w:rPr>
          <w:b w:val="0"/>
          <w:lang w:val="en-US"/>
        </w:rPr>
        <w:t>deb</w:t>
      </w:r>
      <w:r w:rsidRPr="00300549">
        <w:rPr>
          <w:b w:val="0"/>
        </w:rPr>
        <w:t xml:space="preserve"> </w:t>
      </w:r>
      <w:r w:rsidRPr="00300549">
        <w:rPr>
          <w:b w:val="0"/>
          <w:lang w:val="en-US"/>
        </w:rPr>
        <w:t>yuritiladi</w:t>
      </w:r>
      <w:r w:rsidRPr="00300549">
        <w:rPr>
          <w:b w:val="0"/>
        </w:rPr>
        <w:t xml:space="preserve">, </w:t>
      </w:r>
      <w:r>
        <w:rPr>
          <w:b w:val="0"/>
        </w:rPr>
        <w:br/>
      </w:r>
      <w:r w:rsidRPr="00556647">
        <w:rPr>
          <w:b w:val="0"/>
        </w:rPr>
        <w:t>_______________</w:t>
      </w:r>
      <w:r w:rsidRPr="00300549">
        <w:rPr>
          <w:b w:val="0"/>
        </w:rPr>
        <w:t xml:space="preserve"> </w:t>
      </w:r>
      <w:r w:rsidRPr="00300549">
        <w:rPr>
          <w:b w:val="0"/>
          <w:lang w:val="en-US"/>
        </w:rPr>
        <w:t>asosida</w:t>
      </w:r>
      <w:r w:rsidRPr="00300549">
        <w:rPr>
          <w:b w:val="0"/>
        </w:rPr>
        <w:t xml:space="preserve"> </w:t>
      </w:r>
      <w:r w:rsidRPr="00300549">
        <w:rPr>
          <w:b w:val="0"/>
          <w:lang w:val="en-US"/>
        </w:rPr>
        <w:t>faoliyat</w:t>
      </w:r>
      <w:r w:rsidRPr="00300549">
        <w:rPr>
          <w:b w:val="0"/>
        </w:rPr>
        <w:t xml:space="preserve"> </w:t>
      </w:r>
      <w:r w:rsidRPr="00300549">
        <w:rPr>
          <w:b w:val="0"/>
          <w:lang w:val="en-US"/>
        </w:rPr>
        <w:t>yurit</w:t>
      </w:r>
      <w:r>
        <w:rPr>
          <w:b w:val="0"/>
          <w:lang w:val="en-US"/>
        </w:rPr>
        <w:t>uvchi</w:t>
      </w:r>
      <w:r w:rsidRPr="00300549">
        <w:rPr>
          <w:b w:val="0"/>
        </w:rPr>
        <w:t xml:space="preserve"> </w:t>
      </w:r>
      <w:r w:rsidRPr="00556647">
        <w:rPr>
          <w:b w:val="0"/>
        </w:rPr>
        <w:t>_____________</w:t>
      </w:r>
      <w:r w:rsidRPr="00300549">
        <w:rPr>
          <w:b w:val="0"/>
        </w:rPr>
        <w:t xml:space="preserve">, </w:t>
      </w:r>
      <w:r>
        <w:rPr>
          <w:b w:val="0"/>
          <w:lang w:val="en-US"/>
        </w:rPr>
        <w:t>bir</w:t>
      </w:r>
      <w:r w:rsidRPr="00300549">
        <w:rPr>
          <w:b w:val="0"/>
        </w:rPr>
        <w:t xml:space="preserve"> </w:t>
      </w:r>
      <w:r>
        <w:rPr>
          <w:b w:val="0"/>
          <w:lang w:val="en-US"/>
        </w:rPr>
        <w:t>tomondan</w:t>
      </w:r>
      <w:r w:rsidRPr="00300549">
        <w:rPr>
          <w:b w:val="0"/>
        </w:rPr>
        <w:t xml:space="preserve"> </w:t>
      </w:r>
      <w:r>
        <w:rPr>
          <w:b w:val="0"/>
          <w:lang w:val="en-US"/>
        </w:rPr>
        <w:t>va</w:t>
      </w:r>
      <w:r w:rsidRPr="00300549">
        <w:rPr>
          <w:b w:val="0"/>
        </w:rPr>
        <w:t xml:space="preserve"> </w:t>
      </w:r>
      <w:r w:rsidRPr="00556647">
        <w:rPr>
          <w:b w:val="0"/>
        </w:rPr>
        <w:t>________________</w:t>
      </w:r>
      <w:r w:rsidRPr="00320672">
        <w:rPr>
          <w:b w:val="0"/>
        </w:rPr>
        <w:t>, bundan keyin "</w:t>
      </w:r>
      <w:r>
        <w:rPr>
          <w:b w:val="0"/>
          <w:lang w:val="en-US"/>
        </w:rPr>
        <w:t>Mijoz</w:t>
      </w:r>
      <w:r w:rsidRPr="00320672">
        <w:rPr>
          <w:b w:val="0"/>
        </w:rPr>
        <w:t xml:space="preserve">" deb </w:t>
      </w:r>
      <w:r w:rsidRPr="00300549">
        <w:rPr>
          <w:b w:val="0"/>
          <w:lang w:val="en-US"/>
        </w:rPr>
        <w:t>yuritiladi</w:t>
      </w:r>
      <w:r w:rsidRPr="00320672">
        <w:rPr>
          <w:b w:val="0"/>
        </w:rPr>
        <w:t>,</w:t>
      </w:r>
      <w:r w:rsidRPr="00145DEA">
        <w:rPr>
          <w:b w:val="0"/>
        </w:rPr>
        <w:t xml:space="preserve"> </w:t>
      </w:r>
      <w:r w:rsidRPr="00556647">
        <w:rPr>
          <w:b w:val="0"/>
        </w:rPr>
        <w:t>___________</w:t>
      </w:r>
      <w:r w:rsidRPr="00837D76">
        <w:rPr>
          <w:b w:val="0"/>
        </w:rPr>
        <w:t>_</w:t>
      </w:r>
      <w:r w:rsidRPr="002D0B6C">
        <w:rPr>
          <w:b w:val="0"/>
        </w:rPr>
        <w:t xml:space="preserve"> asosida ish yurit</w:t>
      </w:r>
      <w:r>
        <w:rPr>
          <w:b w:val="0"/>
          <w:lang w:val="en-US"/>
        </w:rPr>
        <w:t>uvchi</w:t>
      </w:r>
      <w:r w:rsidRPr="002D0B6C">
        <w:rPr>
          <w:b w:val="0"/>
        </w:rPr>
        <w:t xml:space="preserve"> __________</w:t>
      </w:r>
      <w:r w:rsidRPr="005D78F8">
        <w:rPr>
          <w:b w:val="0"/>
        </w:rPr>
        <w:t>______,</w:t>
      </w:r>
      <w:r w:rsidRPr="00145DEA">
        <w:rPr>
          <w:b w:val="0"/>
        </w:rPr>
        <w:t xml:space="preserve"> </w:t>
      </w:r>
      <w:r>
        <w:rPr>
          <w:b w:val="0"/>
          <w:lang w:val="en-US"/>
        </w:rPr>
        <w:t>boshqa</w:t>
      </w:r>
      <w:r w:rsidRPr="002D0B6C">
        <w:rPr>
          <w:b w:val="0"/>
        </w:rPr>
        <w:t xml:space="preserve"> </w:t>
      </w:r>
      <w:r>
        <w:rPr>
          <w:b w:val="0"/>
          <w:lang w:val="en-US"/>
        </w:rPr>
        <w:t>tomondan</w:t>
      </w:r>
      <w:r w:rsidRPr="005D78F8">
        <w:rPr>
          <w:b w:val="0"/>
        </w:rPr>
        <w:t xml:space="preserve"> </w:t>
      </w:r>
      <w:r w:rsidRPr="005D78F8">
        <w:rPr>
          <w:b w:val="0"/>
          <w:lang w:val="en-US"/>
        </w:rPr>
        <w:t>ushbu</w:t>
      </w:r>
      <w:r w:rsidRPr="005D78F8">
        <w:rPr>
          <w:b w:val="0"/>
        </w:rPr>
        <w:t xml:space="preserve"> </w:t>
      </w:r>
      <w:r w:rsidRPr="005D78F8">
        <w:rPr>
          <w:b w:val="0"/>
          <w:lang w:val="en-US"/>
        </w:rPr>
        <w:t>shartnomani</w:t>
      </w:r>
      <w:r w:rsidRPr="005D78F8">
        <w:rPr>
          <w:b w:val="0"/>
        </w:rPr>
        <w:t xml:space="preserve"> </w:t>
      </w:r>
      <w:r w:rsidRPr="005D78F8">
        <w:rPr>
          <w:b w:val="0"/>
          <w:lang w:val="en-US"/>
        </w:rPr>
        <w:t>quyidagicha</w:t>
      </w:r>
      <w:r w:rsidRPr="005D78F8">
        <w:rPr>
          <w:b w:val="0"/>
        </w:rPr>
        <w:t xml:space="preserve"> </w:t>
      </w:r>
      <w:r w:rsidRPr="005D78F8">
        <w:rPr>
          <w:b w:val="0"/>
          <w:lang w:val="en-US"/>
        </w:rPr>
        <w:t>tuzdilar</w:t>
      </w:r>
      <w:r w:rsidRPr="005D78F8">
        <w:rPr>
          <w:b w:val="0"/>
        </w:rPr>
        <w:t>:</w:t>
      </w:r>
    </w:p>
    <w:p w:rsidR="00556647" w:rsidRDefault="00556647">
      <w:pPr>
        <w:pStyle w:val="a3"/>
        <w:tabs>
          <w:tab w:val="left" w:pos="3479"/>
        </w:tabs>
        <w:ind w:right="165"/>
      </w:pPr>
    </w:p>
    <w:p w:rsidR="00D263CD" w:rsidRDefault="00D263CD" w:rsidP="00D263CD">
      <w:pPr>
        <w:spacing w:before="115"/>
        <w:ind w:left="685" w:right="1589" w:firstLine="851"/>
        <w:jc w:val="center"/>
        <w:rPr>
          <w:b/>
          <w:sz w:val="24"/>
          <w:lang w:val="en-US"/>
        </w:rPr>
      </w:pPr>
      <w:r w:rsidRPr="00D263CD">
        <w:rPr>
          <w:b/>
          <w:sz w:val="24"/>
          <w:lang w:val="en-US"/>
        </w:rPr>
        <w:t xml:space="preserve">Ushbu shartnomada ishlatiladigan atamalar va ta'riflar </w:t>
      </w:r>
    </w:p>
    <w:p w:rsidR="005D1E19" w:rsidRPr="001F5183" w:rsidRDefault="005161B1" w:rsidP="00D263CD">
      <w:pPr>
        <w:spacing w:before="115"/>
        <w:ind w:left="685" w:right="1589" w:firstLine="24"/>
        <w:rPr>
          <w:sz w:val="24"/>
          <w:lang w:val="en-US"/>
        </w:rPr>
      </w:pPr>
      <w:r w:rsidRPr="001F5183">
        <w:rPr>
          <w:b/>
          <w:spacing w:val="-57"/>
          <w:sz w:val="24"/>
          <w:lang w:val="en-US"/>
        </w:rPr>
        <w:t xml:space="preserve"> </w:t>
      </w:r>
      <w:r w:rsidR="001F5183">
        <w:rPr>
          <w:b/>
          <w:sz w:val="24"/>
          <w:lang w:val="en-US"/>
        </w:rPr>
        <w:t>Bank</w:t>
      </w:r>
      <w:r w:rsidR="001F5183" w:rsidRPr="001F5183">
        <w:rPr>
          <w:b/>
          <w:sz w:val="24"/>
          <w:lang w:val="en-US"/>
        </w:rPr>
        <w:t xml:space="preserve"> </w:t>
      </w:r>
      <w:r w:rsidRPr="001F5183">
        <w:rPr>
          <w:b/>
          <w:sz w:val="24"/>
          <w:lang w:val="en-US"/>
        </w:rPr>
        <w:t>-</w:t>
      </w:r>
      <w:r w:rsidRPr="001F5183">
        <w:rPr>
          <w:b/>
          <w:spacing w:val="-2"/>
          <w:sz w:val="24"/>
          <w:lang w:val="en-US"/>
        </w:rPr>
        <w:t xml:space="preserve"> </w:t>
      </w:r>
      <w:r w:rsidR="001F5183" w:rsidRPr="001F5183">
        <w:rPr>
          <w:sz w:val="24"/>
          <w:lang w:val="en-US"/>
        </w:rPr>
        <w:t>"Tenge Bank" ATB, shu jumladan uning filiallari</w:t>
      </w:r>
      <w:r w:rsidRPr="001F5183">
        <w:rPr>
          <w:sz w:val="24"/>
          <w:lang w:val="en-US"/>
        </w:rPr>
        <w:t>.</w:t>
      </w:r>
    </w:p>
    <w:p w:rsidR="005D1E19" w:rsidRPr="000A51A5" w:rsidRDefault="000A51A5">
      <w:pPr>
        <w:pStyle w:val="a3"/>
        <w:ind w:right="166" w:firstLine="566"/>
        <w:rPr>
          <w:lang w:val="en-US"/>
        </w:rPr>
      </w:pPr>
      <w:r>
        <w:rPr>
          <w:b/>
          <w:lang w:val="en-US"/>
        </w:rPr>
        <w:t>Mijoz</w:t>
      </w:r>
      <w:r w:rsidR="005161B1" w:rsidRPr="000A51A5">
        <w:rPr>
          <w:b/>
          <w:lang w:val="en-US"/>
        </w:rPr>
        <w:t xml:space="preserve"> </w:t>
      </w:r>
      <w:r w:rsidR="005161B1" w:rsidRPr="000A51A5">
        <w:rPr>
          <w:lang w:val="en-US"/>
        </w:rPr>
        <w:t xml:space="preserve">- </w:t>
      </w:r>
      <w:r w:rsidRPr="000A51A5">
        <w:rPr>
          <w:lang w:val="en-US"/>
        </w:rPr>
        <w:t>"Tenge Bank" ATBda, shu jumladan uning filiallarida bank hisob</w:t>
      </w:r>
      <w:r>
        <w:rPr>
          <w:lang w:val="en-US"/>
        </w:rPr>
        <w:t>varag`</w:t>
      </w:r>
      <w:r w:rsidRPr="000A51A5">
        <w:rPr>
          <w:lang w:val="en-US"/>
        </w:rPr>
        <w:t>iga ega bo'lgan va arizada ko'rsatilgan raqamni ulashga rozilik bergan yuridik shaxs (rezident/norezident)</w:t>
      </w:r>
      <w:r w:rsidR="005161B1">
        <w:rPr>
          <w:lang w:val="en-US"/>
        </w:rPr>
        <w:t xml:space="preserve">, </w:t>
      </w:r>
      <w:r w:rsidR="005161B1" w:rsidRPr="000A51A5">
        <w:rPr>
          <w:lang w:val="en-US"/>
        </w:rPr>
        <w:t>yakka tartibdagi tadbirkor</w:t>
      </w:r>
      <w:r w:rsidRPr="000A51A5">
        <w:rPr>
          <w:lang w:val="en-US"/>
        </w:rPr>
        <w:t>.</w:t>
      </w:r>
    </w:p>
    <w:p w:rsidR="005D1E19" w:rsidRPr="00AB2C5D" w:rsidRDefault="000A51A5">
      <w:pPr>
        <w:pStyle w:val="a3"/>
        <w:spacing w:before="1"/>
        <w:ind w:right="163" w:firstLine="566"/>
        <w:rPr>
          <w:lang w:val="en-US"/>
        </w:rPr>
      </w:pPr>
      <w:r w:rsidRPr="00AB2C5D">
        <w:rPr>
          <w:b/>
          <w:lang w:val="en-US"/>
        </w:rPr>
        <w:t>Hisob</w:t>
      </w:r>
      <w:r>
        <w:rPr>
          <w:b/>
          <w:lang w:val="en-US"/>
        </w:rPr>
        <w:t>varaq</w:t>
      </w:r>
      <w:r w:rsidRPr="00AB2C5D">
        <w:rPr>
          <w:b/>
          <w:lang w:val="en-US"/>
        </w:rPr>
        <w:t xml:space="preserve"> bo'yicha operatsiya</w:t>
      </w:r>
      <w:r w:rsidR="005161B1" w:rsidRPr="00AB2C5D">
        <w:rPr>
          <w:b/>
          <w:lang w:val="en-US"/>
        </w:rPr>
        <w:t xml:space="preserve"> </w:t>
      </w:r>
      <w:r w:rsidR="005161B1" w:rsidRPr="00AB2C5D">
        <w:rPr>
          <w:lang w:val="en-US"/>
        </w:rPr>
        <w:t xml:space="preserve">- </w:t>
      </w:r>
      <w:r w:rsidRPr="00AB2C5D">
        <w:rPr>
          <w:lang w:val="en-US"/>
        </w:rPr>
        <w:t xml:space="preserve">Mijozning hisobvarag'iga kelib tushayotgan pul mablag'larini qabul qilish va </w:t>
      </w:r>
      <w:r>
        <w:rPr>
          <w:lang w:val="en-US"/>
        </w:rPr>
        <w:t>o</w:t>
      </w:r>
      <w:r w:rsidRPr="00AB2C5D">
        <w:rPr>
          <w:lang w:val="en-US"/>
        </w:rPr>
        <w:t>`</w:t>
      </w:r>
      <w:r>
        <w:rPr>
          <w:lang w:val="en-US"/>
        </w:rPr>
        <w:t>tkazi</w:t>
      </w:r>
      <w:r w:rsidRPr="00AB2C5D">
        <w:rPr>
          <w:lang w:val="en-US"/>
        </w:rPr>
        <w:t>sh bo'yicha Bankning harakatlari, Mijozning hisobvarag'idan tegishli summalarni o'tkazish va berish to'g'risidagi farmoyishi asosida Bank tomonidan bajariladigan harakatlar, shuningdek, Bank va Mijoz o'rtasidagi tegishli shartnomalar va O'zbekiston Respublikasining amaldagi qonunchiligi bilan tartibga solinadigan Mijozning hisobvarag'iga xizmat ko'rsatish bilan bog'liq boshqa harakatlar</w:t>
      </w:r>
      <w:r w:rsidR="005161B1" w:rsidRPr="00AB2C5D">
        <w:rPr>
          <w:lang w:val="en-US"/>
        </w:rPr>
        <w:t>.</w:t>
      </w:r>
    </w:p>
    <w:p w:rsidR="005D1E19" w:rsidRPr="00AB2C5D" w:rsidRDefault="009F4BA3">
      <w:pPr>
        <w:ind w:left="118" w:right="162" w:firstLine="566"/>
        <w:jc w:val="both"/>
        <w:rPr>
          <w:sz w:val="24"/>
          <w:lang w:val="en-US"/>
        </w:rPr>
      </w:pPr>
      <w:r w:rsidRPr="00AB2C5D">
        <w:rPr>
          <w:b/>
          <w:sz w:val="24"/>
          <w:lang w:val="en-US"/>
        </w:rPr>
        <w:t>"SMS - xabarnoma" xizmati</w:t>
      </w:r>
      <w:r w:rsidR="005161B1" w:rsidRPr="00AB2C5D">
        <w:rPr>
          <w:b/>
          <w:spacing w:val="1"/>
          <w:sz w:val="24"/>
          <w:lang w:val="en-US"/>
        </w:rPr>
        <w:t xml:space="preserve"> </w:t>
      </w:r>
      <w:r w:rsidR="005161B1" w:rsidRPr="00AB2C5D">
        <w:rPr>
          <w:b/>
          <w:sz w:val="24"/>
          <w:lang w:val="en-US"/>
        </w:rPr>
        <w:t>(Short</w:t>
      </w:r>
      <w:r w:rsidR="005161B1" w:rsidRPr="00AB2C5D">
        <w:rPr>
          <w:b/>
          <w:spacing w:val="1"/>
          <w:sz w:val="24"/>
          <w:lang w:val="en-US"/>
        </w:rPr>
        <w:t xml:space="preserve"> </w:t>
      </w:r>
      <w:r w:rsidR="005161B1" w:rsidRPr="00AB2C5D">
        <w:rPr>
          <w:b/>
          <w:sz w:val="24"/>
          <w:lang w:val="en-US"/>
        </w:rPr>
        <w:t>Message</w:t>
      </w:r>
      <w:r w:rsidR="005161B1" w:rsidRPr="00AB2C5D">
        <w:rPr>
          <w:b/>
          <w:spacing w:val="1"/>
          <w:sz w:val="24"/>
          <w:lang w:val="en-US"/>
        </w:rPr>
        <w:t xml:space="preserve"> </w:t>
      </w:r>
      <w:r w:rsidR="005161B1" w:rsidRPr="00AB2C5D">
        <w:rPr>
          <w:b/>
          <w:sz w:val="24"/>
          <w:lang w:val="en-US"/>
        </w:rPr>
        <w:t>Service)</w:t>
      </w:r>
      <w:r w:rsidR="005161B1" w:rsidRPr="00AB2C5D">
        <w:rPr>
          <w:b/>
          <w:spacing w:val="1"/>
          <w:sz w:val="24"/>
          <w:lang w:val="en-US"/>
        </w:rPr>
        <w:t xml:space="preserve"> </w:t>
      </w:r>
      <w:r w:rsidR="005161B1" w:rsidRPr="00AB2C5D">
        <w:rPr>
          <w:b/>
          <w:sz w:val="24"/>
          <w:lang w:val="en-US"/>
        </w:rPr>
        <w:t>-</w:t>
      </w:r>
      <w:r w:rsidR="005161B1" w:rsidRPr="00AB2C5D">
        <w:rPr>
          <w:b/>
          <w:spacing w:val="1"/>
          <w:sz w:val="24"/>
          <w:lang w:val="en-US"/>
        </w:rPr>
        <w:t xml:space="preserve"> </w:t>
      </w:r>
      <w:r w:rsidRPr="00AB2C5D">
        <w:rPr>
          <w:sz w:val="24"/>
          <w:lang w:val="en-US"/>
        </w:rPr>
        <w:t xml:space="preserve">Mijozning bank hisobvarag'idagi pul mablag'lari harakati to'g'risidagi ma'lumotlarni o'z ichiga olgan qisqa matnli xabar, shuningdek SMS - </w:t>
      </w:r>
      <w:r w:rsidR="00AB2C5D" w:rsidRPr="00AB2C5D">
        <w:rPr>
          <w:sz w:val="24"/>
          <w:lang w:val="en-US"/>
        </w:rPr>
        <w:t>yuborish</w:t>
      </w:r>
      <w:r w:rsidR="00160984" w:rsidRPr="00AB2C5D">
        <w:rPr>
          <w:sz w:val="24"/>
          <w:lang w:val="en-US"/>
        </w:rPr>
        <w:t xml:space="preserve"> </w:t>
      </w:r>
      <w:r w:rsidRPr="00AB2C5D">
        <w:rPr>
          <w:sz w:val="24"/>
          <w:lang w:val="en-US"/>
        </w:rPr>
        <w:t>- axborot xarakteridagi qisqa matnli xabar.</w:t>
      </w:r>
    </w:p>
    <w:p w:rsidR="005D1E19" w:rsidRPr="009F4BA3" w:rsidRDefault="00B47D7B">
      <w:pPr>
        <w:ind w:left="685"/>
        <w:jc w:val="both"/>
        <w:rPr>
          <w:sz w:val="24"/>
          <w:lang w:val="en-US"/>
        </w:rPr>
      </w:pPr>
      <w:r w:rsidRPr="009F4BA3">
        <w:rPr>
          <w:b/>
          <w:sz w:val="24"/>
          <w:lang w:val="en-US"/>
        </w:rPr>
        <w:t>Ulanishning maksimal soni</w:t>
      </w:r>
      <w:r w:rsidR="005161B1" w:rsidRPr="009F4BA3">
        <w:rPr>
          <w:b/>
          <w:spacing w:val="-1"/>
          <w:sz w:val="24"/>
          <w:lang w:val="en-US"/>
        </w:rPr>
        <w:t xml:space="preserve"> </w:t>
      </w:r>
      <w:r w:rsidR="005161B1" w:rsidRPr="009F4BA3">
        <w:rPr>
          <w:b/>
          <w:sz w:val="24"/>
          <w:lang w:val="en-US"/>
        </w:rPr>
        <w:t>-</w:t>
      </w:r>
      <w:r w:rsidR="005161B1" w:rsidRPr="009F4BA3">
        <w:rPr>
          <w:b/>
          <w:sz w:val="24"/>
          <w:u w:val="single"/>
          <w:lang w:val="en-US"/>
        </w:rPr>
        <w:t xml:space="preserve">       </w:t>
      </w:r>
      <w:r w:rsidR="005161B1" w:rsidRPr="009F4BA3">
        <w:rPr>
          <w:b/>
          <w:spacing w:val="42"/>
          <w:sz w:val="24"/>
          <w:u w:val="single"/>
          <w:lang w:val="en-US"/>
        </w:rPr>
        <w:t xml:space="preserve"> </w:t>
      </w:r>
      <w:r w:rsidRPr="009F4BA3">
        <w:rPr>
          <w:sz w:val="24"/>
          <w:lang w:val="en-US"/>
        </w:rPr>
        <w:t>mobil telefon raqamlari</w:t>
      </w:r>
      <w:r w:rsidR="005161B1" w:rsidRPr="009F4BA3">
        <w:rPr>
          <w:sz w:val="24"/>
          <w:lang w:val="en-US"/>
        </w:rPr>
        <w:t>.</w:t>
      </w:r>
    </w:p>
    <w:p w:rsidR="005D1E19" w:rsidRPr="00AB2C5D" w:rsidRDefault="002F7D22">
      <w:pPr>
        <w:pStyle w:val="a3"/>
        <w:ind w:right="163" w:firstLine="566"/>
        <w:rPr>
          <w:lang w:val="en-US"/>
        </w:rPr>
      </w:pPr>
      <w:r w:rsidRPr="00AB2C5D">
        <w:rPr>
          <w:b/>
          <w:lang w:val="en-US"/>
        </w:rPr>
        <w:t xml:space="preserve">Mobil telefon raqami </w:t>
      </w:r>
      <w:r w:rsidRPr="00AB2C5D">
        <w:rPr>
          <w:lang w:val="en-US"/>
        </w:rPr>
        <w:t>- Mijozning va / yoki Mijozga ma'lum bo'lgan jismoniy shaxsning (ishonchli / vakolatli shaxsning) abonent mobil telefon raqami.</w:t>
      </w:r>
    </w:p>
    <w:p w:rsidR="005D1E19" w:rsidRPr="00321B9D" w:rsidRDefault="00321B9D">
      <w:pPr>
        <w:ind w:left="118" w:right="160" w:firstLine="566"/>
        <w:jc w:val="both"/>
        <w:rPr>
          <w:sz w:val="24"/>
          <w:lang w:val="en-US"/>
        </w:rPr>
      </w:pPr>
      <w:r w:rsidRPr="00321B9D">
        <w:rPr>
          <w:b/>
          <w:sz w:val="24"/>
          <w:lang w:val="en-US"/>
        </w:rPr>
        <w:t xml:space="preserve">Ulanish </w:t>
      </w:r>
      <w:r>
        <w:rPr>
          <w:b/>
          <w:sz w:val="24"/>
          <w:lang w:val="en-US"/>
        </w:rPr>
        <w:t>to`g`risida</w:t>
      </w:r>
      <w:r w:rsidRPr="00321B9D">
        <w:rPr>
          <w:b/>
          <w:sz w:val="24"/>
          <w:lang w:val="en-US"/>
        </w:rPr>
        <w:t xml:space="preserve"> ariza - </w:t>
      </w:r>
      <w:r>
        <w:rPr>
          <w:sz w:val="24"/>
          <w:lang w:val="en-US"/>
        </w:rPr>
        <w:t>"SMS-xabarnoma</w:t>
      </w:r>
      <w:r w:rsidRPr="00321B9D">
        <w:rPr>
          <w:sz w:val="24"/>
          <w:lang w:val="en-US"/>
        </w:rPr>
        <w:t>"</w:t>
      </w:r>
      <w:r>
        <w:rPr>
          <w:sz w:val="24"/>
          <w:lang w:val="en-US"/>
        </w:rPr>
        <w:t xml:space="preserve"> </w:t>
      </w:r>
      <w:r w:rsidRPr="00321B9D">
        <w:rPr>
          <w:sz w:val="24"/>
          <w:lang w:val="en-US"/>
        </w:rPr>
        <w:t xml:space="preserve">xizmatiga ulanish </w:t>
      </w:r>
      <w:r w:rsidR="00A43DFE">
        <w:rPr>
          <w:sz w:val="24"/>
          <w:lang w:val="en-US"/>
        </w:rPr>
        <w:t>to`g`risida</w:t>
      </w:r>
      <w:r w:rsidRPr="00321B9D">
        <w:rPr>
          <w:sz w:val="24"/>
          <w:lang w:val="en-US"/>
        </w:rPr>
        <w:t xml:space="preserve"> ariza (1-ilova).</w:t>
      </w:r>
    </w:p>
    <w:p w:rsidR="005D1E19" w:rsidRPr="00025E71" w:rsidRDefault="00025E71">
      <w:pPr>
        <w:ind w:left="118" w:right="167" w:firstLine="566"/>
        <w:jc w:val="both"/>
        <w:rPr>
          <w:sz w:val="24"/>
          <w:lang w:val="en-US"/>
        </w:rPr>
      </w:pPr>
      <w:r w:rsidRPr="00025E71">
        <w:rPr>
          <w:b/>
          <w:sz w:val="24"/>
          <w:lang w:val="en-US"/>
        </w:rPr>
        <w:t xml:space="preserve">Shartlarni o'zgartirish </w:t>
      </w:r>
      <w:r>
        <w:rPr>
          <w:b/>
          <w:sz w:val="24"/>
          <w:lang w:val="en-US"/>
        </w:rPr>
        <w:t>to`g`risida</w:t>
      </w:r>
      <w:r w:rsidRPr="00025E71">
        <w:rPr>
          <w:b/>
          <w:sz w:val="24"/>
          <w:lang w:val="en-US"/>
        </w:rPr>
        <w:t xml:space="preserve"> ariza - </w:t>
      </w:r>
      <w:r w:rsidRPr="00025E71">
        <w:rPr>
          <w:sz w:val="24"/>
          <w:lang w:val="en-US"/>
        </w:rPr>
        <w:t>SMS-xabarnoma xizmatini ko'rsatish shartlarin</w:t>
      </w:r>
      <w:r w:rsidR="00C4264B">
        <w:rPr>
          <w:sz w:val="24"/>
          <w:lang w:val="en-US"/>
        </w:rPr>
        <w:t>i o'zgartirish to`g`risida ariza (</w:t>
      </w:r>
      <w:r>
        <w:rPr>
          <w:sz w:val="24"/>
          <w:lang w:val="en-US"/>
        </w:rPr>
        <w:t>2-</w:t>
      </w:r>
      <w:r w:rsidRPr="00025E71">
        <w:rPr>
          <w:sz w:val="24"/>
          <w:lang w:val="en-US"/>
        </w:rPr>
        <w:t>ilova).</w:t>
      </w:r>
    </w:p>
    <w:p w:rsidR="005D1E19" w:rsidRDefault="00025E71">
      <w:pPr>
        <w:spacing w:before="1"/>
        <w:ind w:left="118" w:right="160" w:firstLine="566"/>
        <w:jc w:val="both"/>
        <w:rPr>
          <w:b/>
          <w:sz w:val="24"/>
          <w:lang w:val="en-US"/>
        </w:rPr>
      </w:pPr>
      <w:r w:rsidRPr="00025E71">
        <w:rPr>
          <w:b/>
          <w:sz w:val="24"/>
          <w:lang w:val="en-US"/>
        </w:rPr>
        <w:t xml:space="preserve">O'chirish </w:t>
      </w:r>
      <w:r>
        <w:rPr>
          <w:b/>
          <w:sz w:val="24"/>
          <w:lang w:val="en-US"/>
        </w:rPr>
        <w:t>to`g`risida</w:t>
      </w:r>
      <w:r w:rsidRPr="00025E71">
        <w:rPr>
          <w:b/>
          <w:sz w:val="24"/>
          <w:lang w:val="en-US"/>
        </w:rPr>
        <w:t xml:space="preserve"> ariza </w:t>
      </w:r>
      <w:r w:rsidRPr="00025E71">
        <w:rPr>
          <w:sz w:val="24"/>
          <w:lang w:val="en-US"/>
        </w:rPr>
        <w:t xml:space="preserve">- "SMS-xabarnoma" xizmatini o'chirish to'g'risidagi ariza </w:t>
      </w:r>
      <w:r>
        <w:rPr>
          <w:sz w:val="24"/>
          <w:lang w:val="en-US"/>
        </w:rPr>
        <w:br/>
      </w:r>
      <w:r w:rsidRPr="00025E71">
        <w:rPr>
          <w:sz w:val="24"/>
          <w:lang w:val="en-US"/>
        </w:rPr>
        <w:t>(3-ilova).</w:t>
      </w:r>
      <w:r w:rsidRPr="00025E71">
        <w:rPr>
          <w:b/>
          <w:sz w:val="24"/>
          <w:lang w:val="en-US"/>
        </w:rPr>
        <w:t xml:space="preserve"> </w:t>
      </w:r>
    </w:p>
    <w:p w:rsidR="00025E71" w:rsidRPr="00025E71" w:rsidRDefault="00025E71">
      <w:pPr>
        <w:spacing w:before="1"/>
        <w:ind w:left="118" w:right="160" w:firstLine="566"/>
        <w:jc w:val="both"/>
        <w:rPr>
          <w:sz w:val="24"/>
          <w:lang w:val="en-US"/>
        </w:rPr>
      </w:pPr>
    </w:p>
    <w:p w:rsidR="005D1E19" w:rsidRPr="00AB2C5D" w:rsidRDefault="00AB2C5D" w:rsidP="00C2551B">
      <w:pPr>
        <w:pStyle w:val="1"/>
        <w:numPr>
          <w:ilvl w:val="0"/>
          <w:numId w:val="5"/>
        </w:numPr>
        <w:tabs>
          <w:tab w:val="left" w:pos="567"/>
        </w:tabs>
        <w:ind w:left="142" w:firstLine="0"/>
        <w:jc w:val="center"/>
      </w:pPr>
      <w:r w:rsidRPr="00AB2C5D">
        <w:rPr>
          <w:lang w:val="en-US"/>
        </w:rPr>
        <w:t>Shartnoma predmeti</w:t>
      </w:r>
    </w:p>
    <w:p w:rsidR="005D1E19" w:rsidRDefault="005161B1">
      <w:pPr>
        <w:pStyle w:val="a3"/>
        <w:ind w:right="165" w:firstLine="566"/>
      </w:pPr>
      <w:r w:rsidRPr="00AB2C5D">
        <w:rPr>
          <w:b/>
        </w:rPr>
        <w:t xml:space="preserve">1.1. </w:t>
      </w:r>
      <w:r w:rsidR="00EB0E27" w:rsidRPr="00AB2C5D">
        <w:t>Ushbu Shartnomaning shartlariga muvofiq, Bank Mijozga haq evaziga xizmat ko'rsatishni o'z zimmasiga oladi, uning doirasida Mijozning roziligi bilan Mijoz tomonidan ariza (1-</w:t>
      </w:r>
      <w:proofErr w:type="gramStart"/>
      <w:r w:rsidR="00EB0E27" w:rsidRPr="00AB2C5D">
        <w:rPr>
          <w:lang w:val="en-US"/>
        </w:rPr>
        <w:t>i</w:t>
      </w:r>
      <w:r w:rsidR="00EB0E27" w:rsidRPr="00AB2C5D">
        <w:t>lova)da</w:t>
      </w:r>
      <w:proofErr w:type="gramEnd"/>
      <w:r w:rsidR="00EB0E27" w:rsidRPr="00AB2C5D">
        <w:t xml:space="preserve"> ko'rsatilgan mobil telefon raqamiga </w:t>
      </w:r>
      <w:r w:rsidR="00EB0E27" w:rsidRPr="00AB2C5D">
        <w:rPr>
          <w:lang w:val="en-US"/>
        </w:rPr>
        <w:t>u</w:t>
      </w:r>
      <w:r w:rsidR="00EB0E27" w:rsidRPr="00AB2C5D">
        <w:t>ning hisobvarag'idagi operatsiyalar to'g'risida xabar berish uchun  SMS-xabarlar yuboriladi.</w:t>
      </w:r>
    </w:p>
    <w:p w:rsidR="005D1E19" w:rsidRDefault="005D1E19">
      <w:pPr>
        <w:pStyle w:val="a3"/>
        <w:ind w:left="0"/>
        <w:jc w:val="left"/>
      </w:pPr>
    </w:p>
    <w:p w:rsidR="005D1E19" w:rsidRPr="00C2551B" w:rsidRDefault="00C2551B" w:rsidP="00C2551B">
      <w:pPr>
        <w:pStyle w:val="1"/>
        <w:numPr>
          <w:ilvl w:val="0"/>
          <w:numId w:val="5"/>
        </w:numPr>
        <w:tabs>
          <w:tab w:val="left" w:pos="567"/>
        </w:tabs>
        <w:ind w:left="284" w:hanging="142"/>
        <w:jc w:val="center"/>
        <w:rPr>
          <w:lang w:val="en-US"/>
        </w:rPr>
      </w:pPr>
      <w:r w:rsidRPr="00C2551B">
        <w:rPr>
          <w:lang w:val="en-US"/>
        </w:rPr>
        <w:t>Elektron to'lovlarni amalga oshirish uchun to'lov</w:t>
      </w:r>
      <w:r>
        <w:rPr>
          <w:lang w:val="en-US"/>
        </w:rPr>
        <w:t xml:space="preserve"> miqdori</w:t>
      </w:r>
    </w:p>
    <w:p w:rsidR="005D1E19" w:rsidRPr="008A5D71" w:rsidRDefault="008A5D71" w:rsidP="008A5D71">
      <w:pPr>
        <w:pStyle w:val="a4"/>
        <w:numPr>
          <w:ilvl w:val="1"/>
          <w:numId w:val="5"/>
        </w:numPr>
        <w:tabs>
          <w:tab w:val="left" w:pos="851"/>
        </w:tabs>
        <w:ind w:right="171" w:firstLine="591"/>
        <w:rPr>
          <w:sz w:val="24"/>
          <w:lang w:val="en-US"/>
        </w:rPr>
      </w:pPr>
      <w:r w:rsidRPr="008A5D71">
        <w:rPr>
          <w:sz w:val="24"/>
          <w:lang w:val="en-US"/>
        </w:rPr>
        <w:t>Mijoz taqdim etilayotgan bank xizmatlari uchun Bankka amaldagi Ba</w:t>
      </w:r>
      <w:r>
        <w:rPr>
          <w:sz w:val="24"/>
          <w:lang w:val="en-US"/>
        </w:rPr>
        <w:t>nk tariflariga muvofiq komission haq</w:t>
      </w:r>
      <w:r w:rsidRPr="008A5D71">
        <w:rPr>
          <w:sz w:val="24"/>
          <w:lang w:val="en-US"/>
        </w:rPr>
        <w:t xml:space="preserve"> to'laydi.</w:t>
      </w:r>
    </w:p>
    <w:p w:rsidR="005D1E19" w:rsidRPr="008A5D71" w:rsidRDefault="006275DF" w:rsidP="006275DF">
      <w:pPr>
        <w:pStyle w:val="a4"/>
        <w:numPr>
          <w:ilvl w:val="1"/>
          <w:numId w:val="5"/>
        </w:numPr>
        <w:tabs>
          <w:tab w:val="left" w:pos="1113"/>
        </w:tabs>
        <w:ind w:right="165" w:firstLine="591"/>
        <w:rPr>
          <w:sz w:val="24"/>
          <w:lang w:val="en-US"/>
        </w:rPr>
      </w:pPr>
      <w:r w:rsidRPr="006275DF">
        <w:rPr>
          <w:sz w:val="24"/>
          <w:lang w:val="en-US"/>
        </w:rPr>
        <w:t xml:space="preserve">Bank </w:t>
      </w:r>
      <w:r w:rsidR="009C2A71" w:rsidRPr="006275DF">
        <w:rPr>
          <w:sz w:val="24"/>
          <w:lang w:val="en-US"/>
        </w:rPr>
        <w:t xml:space="preserve">tariflari </w:t>
      </w:r>
      <w:r w:rsidRPr="006275DF">
        <w:rPr>
          <w:sz w:val="24"/>
          <w:lang w:val="en-US"/>
        </w:rPr>
        <w:t>o'zgargan taqdirda, Bank yangi Tariflar kuchga kirgunga qadar 10</w:t>
      </w:r>
      <w:r w:rsidR="009C2A71">
        <w:rPr>
          <w:sz w:val="24"/>
          <w:lang w:val="en-US"/>
        </w:rPr>
        <w:t xml:space="preserve"> (o'n) kalendar kun oldin Bank</w:t>
      </w:r>
      <w:r w:rsidRPr="006275DF">
        <w:rPr>
          <w:sz w:val="24"/>
          <w:lang w:val="en-US"/>
        </w:rPr>
        <w:t xml:space="preserve"> </w:t>
      </w:r>
      <w:r w:rsidR="009C2A71">
        <w:rPr>
          <w:sz w:val="24"/>
          <w:lang w:val="en-US"/>
        </w:rPr>
        <w:t>bo`lim</w:t>
      </w:r>
      <w:r w:rsidRPr="006275DF">
        <w:rPr>
          <w:sz w:val="24"/>
          <w:lang w:val="en-US"/>
        </w:rPr>
        <w:t>larida / filiallarida va / yoki Bankning www.tengebank</w:t>
      </w:r>
      <w:r w:rsidR="009C2A71">
        <w:rPr>
          <w:sz w:val="24"/>
          <w:lang w:val="en-US"/>
        </w:rPr>
        <w:t>.uz</w:t>
      </w:r>
      <w:r w:rsidRPr="006275DF">
        <w:rPr>
          <w:sz w:val="24"/>
          <w:lang w:val="en-US"/>
        </w:rPr>
        <w:t xml:space="preserve"> </w:t>
      </w:r>
      <w:r w:rsidR="009C2A71">
        <w:rPr>
          <w:sz w:val="24"/>
          <w:lang w:val="en-US"/>
        </w:rPr>
        <w:br/>
      </w:r>
      <w:r w:rsidRPr="006275DF">
        <w:rPr>
          <w:sz w:val="24"/>
          <w:lang w:val="en-US"/>
        </w:rPr>
        <w:t>veb-saytida axborot stendlariga joylashtirish orqali mijozni xabardor qiladi</w:t>
      </w:r>
      <w:r w:rsidR="008A5D71">
        <w:rPr>
          <w:sz w:val="24"/>
          <w:lang w:val="en-US"/>
        </w:rPr>
        <w:t xml:space="preserve">, </w:t>
      </w:r>
      <w:r w:rsidR="008A5D71" w:rsidRPr="008A5D71">
        <w:rPr>
          <w:sz w:val="24"/>
          <w:lang w:val="en-US"/>
        </w:rPr>
        <w:t>keyinchalik ushbu Shartnomaga qo'shimcha kelishuv rasmiylashtiril</w:t>
      </w:r>
      <w:r w:rsidR="008A5D71">
        <w:rPr>
          <w:sz w:val="24"/>
          <w:lang w:val="en-US"/>
        </w:rPr>
        <w:t>a</w:t>
      </w:r>
      <w:r w:rsidR="008A5D71" w:rsidRPr="008A5D71">
        <w:rPr>
          <w:sz w:val="24"/>
          <w:lang w:val="en-US"/>
        </w:rPr>
        <w:t>di.</w:t>
      </w:r>
    </w:p>
    <w:p w:rsidR="005D1E19" w:rsidRPr="008A5D71" w:rsidRDefault="005D1E19">
      <w:pPr>
        <w:jc w:val="both"/>
        <w:rPr>
          <w:sz w:val="24"/>
          <w:lang w:val="en-US"/>
        </w:rPr>
        <w:sectPr w:rsidR="005D1E19" w:rsidRPr="008A5D71">
          <w:type w:val="continuous"/>
          <w:pgSz w:w="11910" w:h="16840"/>
          <w:pgMar w:top="1040" w:right="680" w:bottom="280" w:left="1300" w:header="720" w:footer="720" w:gutter="0"/>
          <w:cols w:space="720"/>
        </w:sectPr>
      </w:pPr>
    </w:p>
    <w:p w:rsidR="005D1E19" w:rsidRDefault="00C2551B" w:rsidP="00C2551B">
      <w:pPr>
        <w:pStyle w:val="1"/>
        <w:numPr>
          <w:ilvl w:val="0"/>
          <w:numId w:val="5"/>
        </w:numPr>
        <w:tabs>
          <w:tab w:val="left" w:pos="567"/>
        </w:tabs>
        <w:spacing w:before="69"/>
        <w:ind w:left="142" w:firstLine="0"/>
        <w:jc w:val="center"/>
      </w:pPr>
      <w:r w:rsidRPr="00C2551B">
        <w:lastRenderedPageBreak/>
        <w:t>Tomonlarning huquqlari va majburiyatlari</w:t>
      </w:r>
    </w:p>
    <w:p w:rsidR="005D1E19" w:rsidRDefault="005E6CA6" w:rsidP="00F33AA4">
      <w:pPr>
        <w:pStyle w:val="a4"/>
        <w:numPr>
          <w:ilvl w:val="1"/>
          <w:numId w:val="5"/>
        </w:numPr>
        <w:tabs>
          <w:tab w:val="left" w:pos="1276"/>
        </w:tabs>
        <w:ind w:firstLine="591"/>
        <w:rPr>
          <w:b/>
          <w:sz w:val="24"/>
        </w:rPr>
      </w:pPr>
      <w:r w:rsidRPr="005E6CA6">
        <w:rPr>
          <w:b/>
          <w:sz w:val="24"/>
        </w:rPr>
        <w:t xml:space="preserve">Bank quyidagi </w:t>
      </w:r>
      <w:r>
        <w:rPr>
          <w:b/>
          <w:sz w:val="24"/>
          <w:lang w:val="en-US"/>
        </w:rPr>
        <w:t>majburiyat</w:t>
      </w:r>
      <w:r w:rsidRPr="005E6CA6">
        <w:rPr>
          <w:b/>
          <w:sz w:val="24"/>
        </w:rPr>
        <w:t>larga ega</w:t>
      </w:r>
    </w:p>
    <w:p w:rsidR="005D1E19" w:rsidRDefault="00A76FE4" w:rsidP="00EC1ACF">
      <w:pPr>
        <w:pStyle w:val="a4"/>
        <w:numPr>
          <w:ilvl w:val="2"/>
          <w:numId w:val="4"/>
        </w:numPr>
        <w:tabs>
          <w:tab w:val="left" w:pos="686"/>
        </w:tabs>
        <w:ind w:right="167" w:firstLine="24"/>
        <w:rPr>
          <w:sz w:val="24"/>
        </w:rPr>
      </w:pPr>
      <w:r w:rsidRPr="00A76FE4">
        <w:rPr>
          <w:sz w:val="24"/>
        </w:rPr>
        <w:t xml:space="preserve"> </w:t>
      </w:r>
      <w:r w:rsidR="00EC1ACF" w:rsidRPr="00EC1ACF">
        <w:rPr>
          <w:sz w:val="24"/>
        </w:rPr>
        <w:t>Ushbu Shartnoma tuzilgandan, shun</w:t>
      </w:r>
      <w:r w:rsidR="00147BEF">
        <w:rPr>
          <w:sz w:val="24"/>
        </w:rPr>
        <w:t>ingdek Mijoz tomonidan ariza (</w:t>
      </w:r>
      <w:r w:rsidR="00147BEF" w:rsidRPr="00147BEF">
        <w:rPr>
          <w:sz w:val="24"/>
        </w:rPr>
        <w:t>1</w:t>
      </w:r>
      <w:r w:rsidR="00EC1ACF" w:rsidRPr="00EC1ACF">
        <w:rPr>
          <w:sz w:val="24"/>
        </w:rPr>
        <w:t xml:space="preserve">-ilova) taqdim etilganidan keyin uch kun ichida </w:t>
      </w:r>
      <w:r w:rsidR="00147BEF">
        <w:rPr>
          <w:sz w:val="24"/>
        </w:rPr>
        <w:t>"SMS-xabarnoma" tizimiga ula</w:t>
      </w:r>
      <w:r w:rsidR="00147BEF">
        <w:rPr>
          <w:sz w:val="24"/>
          <w:lang w:val="en-US"/>
        </w:rPr>
        <w:t>sh</w:t>
      </w:r>
      <w:r w:rsidR="00EC1ACF" w:rsidRPr="00EC1ACF">
        <w:rPr>
          <w:sz w:val="24"/>
        </w:rPr>
        <w:t>.</w:t>
      </w:r>
    </w:p>
    <w:p w:rsidR="005D1E19" w:rsidRDefault="00A76FE4" w:rsidP="00A76FE4">
      <w:pPr>
        <w:pStyle w:val="a4"/>
        <w:numPr>
          <w:ilvl w:val="2"/>
          <w:numId w:val="4"/>
        </w:numPr>
        <w:tabs>
          <w:tab w:val="left" w:pos="686"/>
        </w:tabs>
        <w:spacing w:before="1"/>
        <w:ind w:right="162" w:firstLine="24"/>
        <w:rPr>
          <w:sz w:val="24"/>
        </w:rPr>
      </w:pPr>
      <w:r w:rsidRPr="00A76FE4">
        <w:rPr>
          <w:sz w:val="24"/>
        </w:rPr>
        <w:t xml:space="preserve"> Mijozning hisob raqamlari to'g'risidagi ma'lumotlarni arizada ko'rsatilgan mobil telefon</w:t>
      </w:r>
      <w:r>
        <w:rPr>
          <w:sz w:val="24"/>
        </w:rPr>
        <w:t xml:space="preserve"> raqamiga yubori</w:t>
      </w:r>
      <w:r>
        <w:rPr>
          <w:sz w:val="24"/>
          <w:lang w:val="en-US"/>
        </w:rPr>
        <w:t>sh</w:t>
      </w:r>
      <w:r w:rsidRPr="00A76FE4">
        <w:rPr>
          <w:sz w:val="24"/>
        </w:rPr>
        <w:t xml:space="preserve"> va </w:t>
      </w:r>
      <w:r>
        <w:rPr>
          <w:sz w:val="24"/>
          <w:lang w:val="en-US"/>
        </w:rPr>
        <w:t>jo</w:t>
      </w:r>
      <w:r w:rsidRPr="00A76FE4">
        <w:rPr>
          <w:sz w:val="24"/>
        </w:rPr>
        <w:t>`</w:t>
      </w:r>
      <w:r>
        <w:rPr>
          <w:sz w:val="24"/>
          <w:lang w:val="en-US"/>
        </w:rPr>
        <w:t>natil</w:t>
      </w:r>
      <w:r w:rsidRPr="00A76FE4">
        <w:rPr>
          <w:sz w:val="24"/>
        </w:rPr>
        <w:t xml:space="preserve">gan ma'lumotlarning keyingi tarqalishi uchun javobgar </w:t>
      </w:r>
      <w:r>
        <w:rPr>
          <w:sz w:val="24"/>
          <w:lang w:val="en-US"/>
        </w:rPr>
        <w:t>bo</w:t>
      </w:r>
      <w:r w:rsidRPr="00A76FE4">
        <w:rPr>
          <w:sz w:val="24"/>
        </w:rPr>
        <w:t>`</w:t>
      </w:r>
      <w:r>
        <w:rPr>
          <w:sz w:val="24"/>
          <w:lang w:val="en-US"/>
        </w:rPr>
        <w:t>lmaslik</w:t>
      </w:r>
      <w:r w:rsidRPr="00A76FE4">
        <w:rPr>
          <w:sz w:val="24"/>
        </w:rPr>
        <w:t>.</w:t>
      </w:r>
    </w:p>
    <w:p w:rsidR="005D1E19" w:rsidRDefault="00A76FE4" w:rsidP="00827E5E">
      <w:pPr>
        <w:pStyle w:val="a4"/>
        <w:numPr>
          <w:ilvl w:val="2"/>
          <w:numId w:val="4"/>
        </w:numPr>
        <w:tabs>
          <w:tab w:val="left" w:pos="686"/>
        </w:tabs>
        <w:ind w:right="161" w:firstLine="24"/>
        <w:rPr>
          <w:sz w:val="24"/>
        </w:rPr>
      </w:pPr>
      <w:r>
        <w:rPr>
          <w:sz w:val="24"/>
        </w:rPr>
        <w:t>Mijoz</w:t>
      </w:r>
      <w:r>
        <w:rPr>
          <w:sz w:val="24"/>
          <w:lang w:val="en-US"/>
        </w:rPr>
        <w:t>ning</w:t>
      </w:r>
      <w:r w:rsidRPr="00A76FE4">
        <w:t xml:space="preserve"> </w:t>
      </w:r>
      <w:r w:rsidRPr="00A76FE4">
        <w:rPr>
          <w:sz w:val="24"/>
        </w:rPr>
        <w:t xml:space="preserve">shaxsiy ma'lumotlarini va/yoki </w:t>
      </w:r>
      <w:r>
        <w:rPr>
          <w:sz w:val="24"/>
          <w:lang w:val="en-US"/>
        </w:rPr>
        <w:t>unga</w:t>
      </w:r>
      <w:r w:rsidRPr="00A76FE4">
        <w:rPr>
          <w:sz w:val="24"/>
        </w:rPr>
        <w:t xml:space="preserve"> ma'lum bo'lgan jismoniy shaxsning shaxsiy ma'lumotla</w:t>
      </w:r>
      <w:r>
        <w:rPr>
          <w:sz w:val="24"/>
        </w:rPr>
        <w:t>rini himoya qili</w:t>
      </w:r>
      <w:r>
        <w:rPr>
          <w:sz w:val="24"/>
          <w:lang w:val="en-US"/>
        </w:rPr>
        <w:t>ni</w:t>
      </w:r>
      <w:r>
        <w:rPr>
          <w:sz w:val="24"/>
        </w:rPr>
        <w:t>sh</w:t>
      </w:r>
      <w:r>
        <w:rPr>
          <w:sz w:val="24"/>
          <w:lang w:val="en-US"/>
        </w:rPr>
        <w:t>i</w:t>
      </w:r>
      <w:r>
        <w:rPr>
          <w:sz w:val="24"/>
        </w:rPr>
        <w:t>ni ta'minlash</w:t>
      </w:r>
      <w:r w:rsidR="005161B1">
        <w:rPr>
          <w:sz w:val="24"/>
        </w:rPr>
        <w:t>.</w:t>
      </w:r>
      <w:r w:rsidRPr="00A76FE4">
        <w:rPr>
          <w:sz w:val="24"/>
        </w:rPr>
        <w:t xml:space="preserve"> </w:t>
      </w:r>
    </w:p>
    <w:p w:rsidR="005D1E19" w:rsidRDefault="008368B0" w:rsidP="00614819">
      <w:pPr>
        <w:pStyle w:val="a4"/>
        <w:numPr>
          <w:ilvl w:val="2"/>
          <w:numId w:val="4"/>
        </w:numPr>
        <w:tabs>
          <w:tab w:val="left" w:pos="686"/>
        </w:tabs>
        <w:ind w:right="169" w:firstLine="24"/>
        <w:rPr>
          <w:sz w:val="24"/>
        </w:rPr>
      </w:pPr>
      <w:r w:rsidRPr="008368B0">
        <w:rPr>
          <w:sz w:val="24"/>
        </w:rPr>
        <w:t>SMS-xabarda keltirilgan ma'lu</w:t>
      </w:r>
      <w:bookmarkStart w:id="0" w:name="_GoBack"/>
      <w:bookmarkEnd w:id="0"/>
      <w:r w:rsidRPr="008368B0">
        <w:rPr>
          <w:sz w:val="24"/>
        </w:rPr>
        <w:t>motlarni, ushbu SMS-xabar yuborilmagan shaxslarga yoki shaxsga taqdim etmaslik.</w:t>
      </w:r>
    </w:p>
    <w:p w:rsidR="005D1E19" w:rsidRDefault="005E6CA6">
      <w:pPr>
        <w:pStyle w:val="1"/>
        <w:numPr>
          <w:ilvl w:val="1"/>
          <w:numId w:val="5"/>
        </w:numPr>
        <w:tabs>
          <w:tab w:val="left" w:pos="1173"/>
        </w:tabs>
        <w:spacing w:before="113"/>
        <w:ind w:left="1172" w:hanging="488"/>
      </w:pPr>
      <w:r>
        <w:rPr>
          <w:lang w:val="en-US"/>
        </w:rPr>
        <w:t>Mijoz</w:t>
      </w:r>
      <w:r w:rsidRPr="005E6CA6">
        <w:t xml:space="preserve"> quyidagi </w:t>
      </w:r>
      <w:r w:rsidRPr="005E6CA6">
        <w:rPr>
          <w:lang w:val="en-US"/>
        </w:rPr>
        <w:t>majburiyat</w:t>
      </w:r>
      <w:r w:rsidRPr="005E6CA6">
        <w:t>larga ega</w:t>
      </w:r>
    </w:p>
    <w:p w:rsidR="005D1E19" w:rsidRDefault="001C2DE6" w:rsidP="001C2DE6">
      <w:pPr>
        <w:pStyle w:val="a4"/>
        <w:numPr>
          <w:ilvl w:val="2"/>
          <w:numId w:val="3"/>
        </w:numPr>
        <w:tabs>
          <w:tab w:val="left" w:pos="827"/>
        </w:tabs>
        <w:rPr>
          <w:sz w:val="24"/>
        </w:rPr>
      </w:pPr>
      <w:r w:rsidRPr="001C2DE6">
        <w:rPr>
          <w:sz w:val="24"/>
        </w:rPr>
        <w:t>SMS-xabarnoma xizmati uchun to'lovni 2-</w:t>
      </w:r>
      <w:r w:rsidR="005160EF">
        <w:rPr>
          <w:sz w:val="24"/>
        </w:rPr>
        <w:t>bo'limga muvofiq amalga oshiri</w:t>
      </w:r>
      <w:r w:rsidR="005160EF">
        <w:rPr>
          <w:sz w:val="24"/>
          <w:lang w:val="en-US"/>
        </w:rPr>
        <w:t>sh</w:t>
      </w:r>
      <w:r w:rsidRPr="001C2DE6">
        <w:rPr>
          <w:sz w:val="24"/>
        </w:rPr>
        <w:t>.</w:t>
      </w:r>
    </w:p>
    <w:p w:rsidR="005D1E19" w:rsidRPr="005160EF" w:rsidRDefault="005160EF" w:rsidP="005160EF">
      <w:pPr>
        <w:pStyle w:val="a4"/>
        <w:numPr>
          <w:ilvl w:val="2"/>
          <w:numId w:val="3"/>
        </w:numPr>
        <w:tabs>
          <w:tab w:val="left" w:pos="686"/>
        </w:tabs>
        <w:spacing w:before="24"/>
        <w:ind w:left="142" w:right="163" w:firstLine="0"/>
        <w:rPr>
          <w:sz w:val="24"/>
          <w:lang w:val="en-US"/>
        </w:rPr>
      </w:pPr>
      <w:r w:rsidRPr="00AB2C5D">
        <w:rPr>
          <w:sz w:val="24"/>
        </w:rPr>
        <w:t xml:space="preserve"> </w:t>
      </w:r>
      <w:r w:rsidRPr="005160EF">
        <w:rPr>
          <w:sz w:val="24"/>
          <w:lang w:val="en-US"/>
        </w:rPr>
        <w:t>Ariza (1-</w:t>
      </w:r>
      <w:proofErr w:type="gramStart"/>
      <w:r w:rsidRPr="005160EF">
        <w:rPr>
          <w:sz w:val="24"/>
          <w:lang w:val="en-US"/>
        </w:rPr>
        <w:t>ilova)ga</w:t>
      </w:r>
      <w:proofErr w:type="gramEnd"/>
      <w:r w:rsidRPr="005160EF">
        <w:rPr>
          <w:sz w:val="24"/>
          <w:lang w:val="en-US"/>
        </w:rPr>
        <w:t xml:space="preserve"> binoan </w:t>
      </w:r>
      <w:r>
        <w:rPr>
          <w:sz w:val="24"/>
          <w:lang w:val="en-US"/>
        </w:rPr>
        <w:t>Bankk</w:t>
      </w:r>
      <w:r w:rsidRPr="005160EF">
        <w:rPr>
          <w:sz w:val="24"/>
          <w:lang w:val="en-US"/>
        </w:rPr>
        <w:t>a mobil telefon raqamlari to'g'risidagi ma'lumotlarni taqdim etish.</w:t>
      </w:r>
    </w:p>
    <w:p w:rsidR="005D1E19" w:rsidRPr="005160EF" w:rsidRDefault="005160EF" w:rsidP="005160EF">
      <w:pPr>
        <w:pStyle w:val="a4"/>
        <w:numPr>
          <w:ilvl w:val="2"/>
          <w:numId w:val="3"/>
        </w:numPr>
        <w:tabs>
          <w:tab w:val="left" w:pos="686"/>
        </w:tabs>
        <w:spacing w:line="259" w:lineRule="auto"/>
        <w:ind w:left="142" w:right="163" w:firstLine="0"/>
        <w:rPr>
          <w:sz w:val="24"/>
          <w:lang w:val="en-US"/>
        </w:rPr>
      </w:pPr>
      <w:r w:rsidRPr="005160EF">
        <w:rPr>
          <w:sz w:val="24"/>
          <w:lang w:val="en-US"/>
        </w:rPr>
        <w:t xml:space="preserve"> </w:t>
      </w:r>
      <w:r>
        <w:rPr>
          <w:sz w:val="24"/>
          <w:lang w:val="en-US"/>
        </w:rPr>
        <w:t>Mobil</w:t>
      </w:r>
      <w:r w:rsidRPr="005160EF">
        <w:rPr>
          <w:sz w:val="24"/>
          <w:lang w:val="en-US"/>
        </w:rPr>
        <w:t xml:space="preserve"> telefon raqami o'zgargan yoki "SMS-xabarnoma" xizmatidan voz kechgan taqdirda, Mijoz 3 kun ichida, </w:t>
      </w:r>
      <w:r>
        <w:rPr>
          <w:sz w:val="24"/>
          <w:lang w:val="en-US"/>
        </w:rPr>
        <w:t>ushbu Shartnoma</w:t>
      </w:r>
      <w:r w:rsidRPr="005160EF">
        <w:rPr>
          <w:sz w:val="24"/>
          <w:lang w:val="en-US"/>
        </w:rPr>
        <w:t xml:space="preserve"> 2 va 3-sonli ilovalar</w:t>
      </w:r>
      <w:r>
        <w:rPr>
          <w:sz w:val="24"/>
          <w:lang w:val="en-US"/>
        </w:rPr>
        <w:t>i</w:t>
      </w:r>
      <w:r w:rsidRPr="005160EF">
        <w:rPr>
          <w:sz w:val="24"/>
          <w:lang w:val="en-US"/>
        </w:rPr>
        <w:t xml:space="preserve">ga muvofiq, Bankka ariza yuborishi </w:t>
      </w:r>
      <w:r>
        <w:rPr>
          <w:sz w:val="24"/>
          <w:lang w:val="en-US"/>
        </w:rPr>
        <w:t>lozim.</w:t>
      </w:r>
    </w:p>
    <w:p w:rsidR="005D1E19" w:rsidRPr="00470A07" w:rsidRDefault="005160EF" w:rsidP="00470A07">
      <w:pPr>
        <w:pStyle w:val="a4"/>
        <w:numPr>
          <w:ilvl w:val="2"/>
          <w:numId w:val="3"/>
        </w:numPr>
        <w:tabs>
          <w:tab w:val="left" w:pos="686"/>
        </w:tabs>
        <w:spacing w:line="259" w:lineRule="auto"/>
        <w:ind w:left="142" w:right="162" w:firstLine="0"/>
        <w:rPr>
          <w:sz w:val="24"/>
          <w:lang w:val="en-US"/>
        </w:rPr>
      </w:pPr>
      <w:r w:rsidRPr="005160EF">
        <w:rPr>
          <w:sz w:val="24"/>
          <w:lang w:val="en-US"/>
        </w:rPr>
        <w:t xml:space="preserve"> </w:t>
      </w:r>
      <w:r w:rsidR="00470A07" w:rsidRPr="00470A07">
        <w:rPr>
          <w:sz w:val="24"/>
          <w:lang w:val="en-US"/>
        </w:rPr>
        <w:t xml:space="preserve">Ko'rsatilgan raqamlarga "SMS-xabarnoma" </w:t>
      </w:r>
      <w:r w:rsidR="00470A07">
        <w:rPr>
          <w:sz w:val="24"/>
          <w:lang w:val="en-US"/>
        </w:rPr>
        <w:t>yuborilishi</w:t>
      </w:r>
      <w:r w:rsidR="00470A07" w:rsidRPr="00470A07">
        <w:rPr>
          <w:sz w:val="24"/>
          <w:lang w:val="en-US"/>
        </w:rPr>
        <w:t>ni to'xtatish uchun mobil telefonlarning yo'qolishi yoki o'g'irlanishi to'g'risida va boshqa holatlar</w:t>
      </w:r>
      <w:r w:rsidR="00470A07">
        <w:rPr>
          <w:sz w:val="24"/>
          <w:lang w:val="en-US"/>
        </w:rPr>
        <w:t xml:space="preserve"> yuzasi</w:t>
      </w:r>
      <w:r w:rsidR="00470A07" w:rsidRPr="00470A07">
        <w:rPr>
          <w:sz w:val="24"/>
          <w:lang w:val="en-US"/>
        </w:rPr>
        <w:t>da ariza (3-ilova) taqdim etish</w:t>
      </w:r>
      <w:r w:rsidR="00470A07">
        <w:rPr>
          <w:sz w:val="24"/>
          <w:lang w:val="en-US"/>
        </w:rPr>
        <w:t xml:space="preserve"> yo`li bilan darhol Bankka xabar berish</w:t>
      </w:r>
      <w:r w:rsidR="00470A07" w:rsidRPr="00470A07">
        <w:rPr>
          <w:sz w:val="24"/>
          <w:lang w:val="en-US"/>
        </w:rPr>
        <w:t>.</w:t>
      </w:r>
    </w:p>
    <w:p w:rsidR="005D1E19" w:rsidRDefault="00851217">
      <w:pPr>
        <w:pStyle w:val="1"/>
        <w:numPr>
          <w:ilvl w:val="1"/>
          <w:numId w:val="5"/>
        </w:numPr>
        <w:tabs>
          <w:tab w:val="left" w:pos="1173"/>
        </w:tabs>
        <w:spacing w:before="122"/>
        <w:ind w:left="1172" w:hanging="488"/>
      </w:pPr>
      <w:r>
        <w:rPr>
          <w:lang w:val="en-US"/>
        </w:rPr>
        <w:t>Bank quyidagi</w:t>
      </w:r>
      <w:r>
        <w:t xml:space="preserve"> huquq</w:t>
      </w:r>
      <w:r>
        <w:rPr>
          <w:lang w:val="en-US"/>
        </w:rPr>
        <w:t>lar</w:t>
      </w:r>
      <w:r w:rsidRPr="00CD1BF6">
        <w:t>ga ega</w:t>
      </w:r>
    </w:p>
    <w:p w:rsidR="005D1E19" w:rsidRDefault="00466336" w:rsidP="005E6CA6">
      <w:pPr>
        <w:pStyle w:val="a4"/>
        <w:numPr>
          <w:ilvl w:val="2"/>
          <w:numId w:val="2"/>
        </w:numPr>
        <w:tabs>
          <w:tab w:val="left" w:pos="686"/>
        </w:tabs>
        <w:spacing w:line="259" w:lineRule="auto"/>
        <w:ind w:right="162" w:firstLine="24"/>
        <w:rPr>
          <w:sz w:val="24"/>
        </w:rPr>
      </w:pPr>
      <w:r w:rsidRPr="00466336">
        <w:rPr>
          <w:sz w:val="24"/>
        </w:rPr>
        <w:t xml:space="preserve">Hisob bo'yicha harakatlar bo'lmagan va </w:t>
      </w:r>
      <w:r w:rsidR="005E6CA6" w:rsidRPr="00466336">
        <w:rPr>
          <w:sz w:val="24"/>
        </w:rPr>
        <w:t xml:space="preserve">Mijozning </w:t>
      </w:r>
      <w:r w:rsidRPr="00466336">
        <w:rPr>
          <w:sz w:val="24"/>
        </w:rPr>
        <w:t>hisob</w:t>
      </w:r>
      <w:r w:rsidR="005E6CA6" w:rsidRPr="00466336">
        <w:rPr>
          <w:sz w:val="24"/>
        </w:rPr>
        <w:t>(</w:t>
      </w:r>
      <w:r w:rsidR="005E6CA6">
        <w:rPr>
          <w:sz w:val="24"/>
          <w:lang w:val="en-US"/>
        </w:rPr>
        <w:t>lar</w:t>
      </w:r>
      <w:r w:rsidR="005E6CA6" w:rsidRPr="00466336">
        <w:rPr>
          <w:sz w:val="24"/>
        </w:rPr>
        <w:t>)i</w:t>
      </w:r>
      <w:r w:rsidRPr="00466336">
        <w:rPr>
          <w:sz w:val="24"/>
        </w:rPr>
        <w:t xml:space="preserve">da ketma – ket uch oy davomida (joriy hisobraqamlar bo'yicha) pul bo'lmagan taqdirda, </w:t>
      </w:r>
      <w:r w:rsidR="005E6CA6" w:rsidRPr="00466336">
        <w:rPr>
          <w:sz w:val="24"/>
        </w:rPr>
        <w:t xml:space="preserve">Mijozning </w:t>
      </w:r>
      <w:r w:rsidRPr="00466336">
        <w:rPr>
          <w:sz w:val="24"/>
        </w:rPr>
        <w:t xml:space="preserve">roziligisiz "SMS-xabarnoma" xizmatini taqdim etishni to'xtatib, </w:t>
      </w:r>
      <w:r w:rsidR="005E6CA6" w:rsidRPr="00466336">
        <w:rPr>
          <w:sz w:val="24"/>
        </w:rPr>
        <w:t>Mijozni</w:t>
      </w:r>
      <w:r w:rsidR="005E6CA6" w:rsidRPr="005E6CA6">
        <w:rPr>
          <w:sz w:val="24"/>
        </w:rPr>
        <w:t xml:space="preserve"> </w:t>
      </w:r>
      <w:r w:rsidRPr="00466336">
        <w:rPr>
          <w:sz w:val="24"/>
        </w:rPr>
        <w:t>rejalashtirilgan bekor qilinishi</w:t>
      </w:r>
      <w:r w:rsidR="005E6CA6" w:rsidRPr="005E6CA6">
        <w:rPr>
          <w:sz w:val="24"/>
        </w:rPr>
        <w:t xml:space="preserve"> </w:t>
      </w:r>
      <w:r w:rsidR="005E6CA6">
        <w:rPr>
          <w:sz w:val="24"/>
          <w:lang w:val="en-US"/>
        </w:rPr>
        <w:t>haqida</w:t>
      </w:r>
      <w:r w:rsidR="005E6CA6" w:rsidRPr="005E6CA6">
        <w:rPr>
          <w:sz w:val="24"/>
        </w:rPr>
        <w:t xml:space="preserve"> </w:t>
      </w:r>
      <w:r w:rsidR="005E6CA6" w:rsidRPr="00466336">
        <w:rPr>
          <w:sz w:val="24"/>
        </w:rPr>
        <w:t xml:space="preserve">5 (besh) ish kuni </w:t>
      </w:r>
      <w:r w:rsidR="005E6CA6">
        <w:rPr>
          <w:sz w:val="24"/>
          <w:lang w:val="en-US"/>
        </w:rPr>
        <w:t>avval</w:t>
      </w:r>
      <w:r w:rsidRPr="00466336">
        <w:rPr>
          <w:sz w:val="24"/>
        </w:rPr>
        <w:t xml:space="preserve"> xabardor qili</w:t>
      </w:r>
      <w:r w:rsidR="005E6CA6">
        <w:rPr>
          <w:sz w:val="24"/>
          <w:lang w:val="en-US"/>
        </w:rPr>
        <w:t>sh</w:t>
      </w:r>
      <w:r w:rsidRPr="00466336">
        <w:rPr>
          <w:sz w:val="24"/>
        </w:rPr>
        <w:t>.</w:t>
      </w:r>
    </w:p>
    <w:p w:rsidR="005D1E19" w:rsidRDefault="00466336" w:rsidP="00466336">
      <w:pPr>
        <w:pStyle w:val="a4"/>
        <w:numPr>
          <w:ilvl w:val="2"/>
          <w:numId w:val="2"/>
        </w:numPr>
        <w:tabs>
          <w:tab w:val="left" w:pos="686"/>
        </w:tabs>
        <w:spacing w:line="259" w:lineRule="auto"/>
        <w:ind w:right="170" w:firstLine="24"/>
        <w:rPr>
          <w:sz w:val="24"/>
        </w:rPr>
      </w:pPr>
      <w:r w:rsidRPr="00466336">
        <w:rPr>
          <w:sz w:val="24"/>
        </w:rPr>
        <w:t xml:space="preserve">Agar hisobda hech qanday harakat bo'lmasa va ketma-ket olti oydan ortiq vaqt davomida pul bo'lmasa, ushbu </w:t>
      </w:r>
      <w:r>
        <w:rPr>
          <w:sz w:val="24"/>
          <w:lang w:val="en-US"/>
        </w:rPr>
        <w:t>Shartnoma</w:t>
      </w:r>
      <w:r w:rsidRPr="00466336">
        <w:rPr>
          <w:sz w:val="24"/>
        </w:rPr>
        <w:t>ni bir tomonlama bekor qili</w:t>
      </w:r>
      <w:r>
        <w:rPr>
          <w:sz w:val="24"/>
          <w:lang w:val="en-US"/>
        </w:rPr>
        <w:t>sh</w:t>
      </w:r>
      <w:r w:rsidR="005161B1">
        <w:rPr>
          <w:sz w:val="24"/>
        </w:rPr>
        <w:t>.</w:t>
      </w:r>
    </w:p>
    <w:p w:rsidR="005D1E19" w:rsidRDefault="00E6568C" w:rsidP="00E6568C">
      <w:pPr>
        <w:pStyle w:val="a4"/>
        <w:numPr>
          <w:ilvl w:val="2"/>
          <w:numId w:val="2"/>
        </w:numPr>
        <w:tabs>
          <w:tab w:val="left" w:pos="686"/>
        </w:tabs>
        <w:spacing w:line="259" w:lineRule="auto"/>
        <w:ind w:right="164" w:firstLine="24"/>
        <w:rPr>
          <w:sz w:val="24"/>
        </w:rPr>
      </w:pPr>
      <w:r w:rsidRPr="00E6568C">
        <w:rPr>
          <w:sz w:val="24"/>
        </w:rPr>
        <w:t>Ko'rsatilgan shaxslar vakolat muddati tugagan</w:t>
      </w:r>
      <w:r w:rsidR="00466336" w:rsidRPr="00466336">
        <w:rPr>
          <w:sz w:val="24"/>
        </w:rPr>
        <w:t xml:space="preserve"> </w:t>
      </w:r>
      <w:r w:rsidRPr="00E6568C">
        <w:rPr>
          <w:sz w:val="24"/>
        </w:rPr>
        <w:t xml:space="preserve">/ yoki ishdan bo'shatilgan taqdirda </w:t>
      </w:r>
      <w:r w:rsidR="00466336" w:rsidRPr="00E6568C">
        <w:rPr>
          <w:sz w:val="24"/>
        </w:rPr>
        <w:t xml:space="preserve">Mijozning </w:t>
      </w:r>
      <w:r w:rsidRPr="00E6568C">
        <w:rPr>
          <w:sz w:val="24"/>
        </w:rPr>
        <w:t>vakolatli shaxslarini "SMS - xabarnoma" xizmatidan mustaqil ravishda o'chirib qo'</w:t>
      </w:r>
      <w:r>
        <w:rPr>
          <w:sz w:val="24"/>
        </w:rPr>
        <w:t>yish</w:t>
      </w:r>
      <w:r w:rsidR="005161B1">
        <w:rPr>
          <w:sz w:val="24"/>
        </w:rPr>
        <w:t>.</w:t>
      </w:r>
    </w:p>
    <w:p w:rsidR="005D1E19" w:rsidRDefault="00CD1BF6" w:rsidP="00CD1BF6">
      <w:pPr>
        <w:pStyle w:val="1"/>
        <w:numPr>
          <w:ilvl w:val="1"/>
          <w:numId w:val="5"/>
        </w:numPr>
        <w:tabs>
          <w:tab w:val="left" w:pos="1276"/>
        </w:tabs>
        <w:spacing w:line="275" w:lineRule="exact"/>
        <w:ind w:firstLine="591"/>
      </w:pPr>
      <w:r w:rsidRPr="00CD1BF6">
        <w:t>Mijoz</w:t>
      </w:r>
      <w:r>
        <w:rPr>
          <w:lang w:val="en-US"/>
        </w:rPr>
        <w:t xml:space="preserve"> quyidagi</w:t>
      </w:r>
      <w:r>
        <w:t xml:space="preserve"> huquq</w:t>
      </w:r>
      <w:r>
        <w:rPr>
          <w:lang w:val="en-US"/>
        </w:rPr>
        <w:t>lar</w:t>
      </w:r>
      <w:r w:rsidRPr="00CD1BF6">
        <w:t>ga ega</w:t>
      </w:r>
    </w:p>
    <w:p w:rsidR="005D1E19" w:rsidRPr="00CD1BF6" w:rsidRDefault="00CD1BF6" w:rsidP="00CD1BF6">
      <w:pPr>
        <w:pStyle w:val="a4"/>
        <w:numPr>
          <w:ilvl w:val="2"/>
          <w:numId w:val="1"/>
        </w:numPr>
        <w:tabs>
          <w:tab w:val="left" w:pos="719"/>
        </w:tabs>
        <w:spacing w:before="21"/>
        <w:rPr>
          <w:sz w:val="24"/>
          <w:lang w:val="en-US"/>
        </w:rPr>
      </w:pPr>
      <w:r w:rsidRPr="00CD1BF6">
        <w:rPr>
          <w:sz w:val="24"/>
          <w:lang w:val="en-US"/>
        </w:rPr>
        <w:t>Shartnoma shartlariga muvofiq Xizmatdan foydalanish</w:t>
      </w:r>
      <w:r w:rsidR="005161B1" w:rsidRPr="00CD1BF6">
        <w:rPr>
          <w:sz w:val="24"/>
          <w:lang w:val="en-US"/>
        </w:rPr>
        <w:t>.</w:t>
      </w:r>
    </w:p>
    <w:p w:rsidR="005D1E19" w:rsidRPr="00CD1BF6" w:rsidRDefault="00CD1BF6" w:rsidP="00CD1BF6">
      <w:pPr>
        <w:pStyle w:val="a4"/>
        <w:numPr>
          <w:ilvl w:val="2"/>
          <w:numId w:val="1"/>
        </w:numPr>
        <w:tabs>
          <w:tab w:val="left" w:pos="719"/>
        </w:tabs>
        <w:rPr>
          <w:sz w:val="24"/>
          <w:lang w:val="en-US"/>
        </w:rPr>
      </w:pPr>
      <w:r w:rsidRPr="00CD1BF6">
        <w:rPr>
          <w:sz w:val="24"/>
          <w:lang w:val="en-US"/>
        </w:rPr>
        <w:t>Shartnomada nazarda tutilgan tartibda</w:t>
      </w:r>
      <w:r>
        <w:rPr>
          <w:sz w:val="24"/>
          <w:lang w:val="en-US"/>
        </w:rPr>
        <w:t xml:space="preserve"> </w:t>
      </w:r>
      <w:r w:rsidRPr="00CD1BF6">
        <w:rPr>
          <w:sz w:val="24"/>
          <w:lang w:val="en-US"/>
        </w:rPr>
        <w:t>Shartnomani bekor qilish</w:t>
      </w:r>
      <w:r w:rsidR="005161B1" w:rsidRPr="00CD1BF6">
        <w:rPr>
          <w:sz w:val="24"/>
          <w:lang w:val="en-US"/>
        </w:rPr>
        <w:t>.</w:t>
      </w:r>
    </w:p>
    <w:p w:rsidR="005D1E19" w:rsidRPr="005E2CD5" w:rsidRDefault="005E2CD5" w:rsidP="005E2CD5">
      <w:pPr>
        <w:pStyle w:val="a4"/>
        <w:numPr>
          <w:ilvl w:val="2"/>
          <w:numId w:val="1"/>
        </w:numPr>
        <w:tabs>
          <w:tab w:val="left" w:pos="719"/>
        </w:tabs>
        <w:rPr>
          <w:sz w:val="24"/>
          <w:lang w:val="en-US"/>
        </w:rPr>
      </w:pPr>
      <w:r w:rsidRPr="005E2CD5">
        <w:rPr>
          <w:sz w:val="24"/>
          <w:lang w:val="en-US"/>
        </w:rPr>
        <w:t>Bankdan ushbu Shartnoma</w:t>
      </w:r>
      <w:r>
        <w:rPr>
          <w:sz w:val="24"/>
          <w:lang w:val="en-US"/>
        </w:rPr>
        <w:t>ning tegishli</w:t>
      </w:r>
      <w:r w:rsidRPr="005E2CD5">
        <w:rPr>
          <w:sz w:val="24"/>
          <w:lang w:val="en-US"/>
        </w:rPr>
        <w:t xml:space="preserve"> </w:t>
      </w:r>
      <w:r w:rsidRPr="00AB2C5D">
        <w:rPr>
          <w:sz w:val="24"/>
          <w:lang w:val="en-US"/>
        </w:rPr>
        <w:t>shartlarini to'g'ri bajarilishini talab qilish</w:t>
      </w:r>
      <w:r w:rsidR="005161B1" w:rsidRPr="005E2CD5">
        <w:rPr>
          <w:sz w:val="24"/>
          <w:lang w:val="en-US"/>
        </w:rPr>
        <w:t>.</w:t>
      </w:r>
    </w:p>
    <w:p w:rsidR="005D1E19" w:rsidRPr="005E2CD5" w:rsidRDefault="005D1E19">
      <w:pPr>
        <w:pStyle w:val="a3"/>
        <w:spacing w:before="8"/>
        <w:ind w:left="0"/>
        <w:jc w:val="left"/>
        <w:rPr>
          <w:sz w:val="25"/>
          <w:lang w:val="en-US"/>
        </w:rPr>
      </w:pPr>
    </w:p>
    <w:p w:rsidR="005D1E19" w:rsidRDefault="00C2551B">
      <w:pPr>
        <w:pStyle w:val="1"/>
        <w:numPr>
          <w:ilvl w:val="0"/>
          <w:numId w:val="5"/>
        </w:numPr>
        <w:tabs>
          <w:tab w:val="left" w:pos="3727"/>
        </w:tabs>
        <w:ind w:left="3726" w:hanging="241"/>
        <w:jc w:val="both"/>
      </w:pPr>
      <w:r>
        <w:rPr>
          <w:lang w:val="en-US"/>
        </w:rPr>
        <w:t>Tomonlarning javobgarliklari</w:t>
      </w:r>
    </w:p>
    <w:p w:rsidR="005D1E19" w:rsidRDefault="00B80067" w:rsidP="00B80067">
      <w:pPr>
        <w:pStyle w:val="a4"/>
        <w:numPr>
          <w:ilvl w:val="1"/>
          <w:numId w:val="5"/>
        </w:numPr>
        <w:tabs>
          <w:tab w:val="left" w:pos="599"/>
        </w:tabs>
        <w:spacing w:before="1"/>
        <w:ind w:right="165" w:firstLine="24"/>
        <w:rPr>
          <w:sz w:val="24"/>
        </w:rPr>
      </w:pPr>
      <w:r w:rsidRPr="00B80067">
        <w:rPr>
          <w:sz w:val="24"/>
        </w:rPr>
        <w:t xml:space="preserve">Shartnoma bo'yicha majburiyatlarni bajarmaganlik yoki lozim darajada bajarmaganlik uchun </w:t>
      </w:r>
      <w:r w:rsidR="00B04C8B" w:rsidRPr="00B80067">
        <w:rPr>
          <w:sz w:val="24"/>
        </w:rPr>
        <w:t xml:space="preserve">Tomonlar Shartnoma </w:t>
      </w:r>
      <w:r w:rsidRPr="00B80067">
        <w:rPr>
          <w:sz w:val="24"/>
        </w:rPr>
        <w:t>shartlariga va O'zbekiston Respublikasining amaldagi qonunchiligiga muvofiq javobgar bo'ladilar.</w:t>
      </w:r>
    </w:p>
    <w:p w:rsidR="005D1E19" w:rsidRDefault="00B04C8B" w:rsidP="00B04C8B">
      <w:pPr>
        <w:pStyle w:val="a4"/>
        <w:numPr>
          <w:ilvl w:val="1"/>
          <w:numId w:val="5"/>
        </w:numPr>
        <w:tabs>
          <w:tab w:val="left" w:pos="582"/>
        </w:tabs>
        <w:ind w:right="168" w:firstLine="24"/>
        <w:rPr>
          <w:sz w:val="24"/>
        </w:rPr>
      </w:pPr>
      <w:r w:rsidRPr="00B04C8B">
        <w:rPr>
          <w:sz w:val="24"/>
        </w:rPr>
        <w:t>Uchinchi shaxslarning har qanday xatti-harakatlari natijasida Mijoz tomonidan ko'rilgan zararlar uchun Bank javobgar bo'lmaydi.</w:t>
      </w:r>
    </w:p>
    <w:p w:rsidR="005D1E19" w:rsidRDefault="008E0ECF" w:rsidP="00746CEA">
      <w:pPr>
        <w:pStyle w:val="a4"/>
        <w:numPr>
          <w:ilvl w:val="1"/>
          <w:numId w:val="5"/>
        </w:numPr>
        <w:tabs>
          <w:tab w:val="left" w:pos="662"/>
        </w:tabs>
        <w:ind w:right="162" w:firstLine="24"/>
        <w:rPr>
          <w:sz w:val="24"/>
        </w:rPr>
      </w:pPr>
      <w:r w:rsidRPr="008E0ECF">
        <w:rPr>
          <w:sz w:val="24"/>
        </w:rPr>
        <w:t xml:space="preserve">Bank ushbu Shartnoma shartlarini bajarish, bajarmaslik yoki to'g'ri bajarganlik uchun javobgar emas, shu jumladan, Mijoz </w:t>
      </w:r>
      <w:r>
        <w:rPr>
          <w:sz w:val="24"/>
        </w:rPr>
        <w:t>ariza (1-</w:t>
      </w:r>
      <w:proofErr w:type="gramStart"/>
      <w:r>
        <w:rPr>
          <w:sz w:val="24"/>
        </w:rPr>
        <w:t>ilova)</w:t>
      </w:r>
      <w:r w:rsidRPr="008E0ECF">
        <w:rPr>
          <w:sz w:val="24"/>
        </w:rPr>
        <w:t>da</w:t>
      </w:r>
      <w:proofErr w:type="gramEnd"/>
      <w:r w:rsidRPr="008E0ECF">
        <w:rPr>
          <w:sz w:val="24"/>
        </w:rPr>
        <w:t xml:space="preserve"> ko'rsatilgan shaxslarning vakolatlari</w:t>
      </w:r>
      <w:r w:rsidRPr="008E0ECF">
        <w:t xml:space="preserve"> </w:t>
      </w:r>
      <w:r w:rsidRPr="008E0ECF">
        <w:rPr>
          <w:sz w:val="24"/>
        </w:rPr>
        <w:t xml:space="preserve">tugashi yoki o'zgarishi to'g'risida Bankni o'z vaqtida xabardor qilmagan/xabardor qilmagan, shuningdek, Bankga mobil telefonlarning yo'qolishi yoki o'g'irlanishi va boshqa holatlar haqida ma'lumot bermagan </w:t>
      </w:r>
      <w:r>
        <w:rPr>
          <w:sz w:val="24"/>
          <w:lang w:val="en-US"/>
        </w:rPr>
        <w:t>taqdirda</w:t>
      </w:r>
      <w:r w:rsidRPr="008E0ECF">
        <w:rPr>
          <w:sz w:val="24"/>
        </w:rPr>
        <w:t>.</w:t>
      </w:r>
    </w:p>
    <w:p w:rsidR="005D1E19" w:rsidRPr="00D41080" w:rsidRDefault="00420F76" w:rsidP="00D41080">
      <w:pPr>
        <w:ind w:left="142"/>
        <w:jc w:val="both"/>
        <w:rPr>
          <w:sz w:val="24"/>
        </w:rPr>
      </w:pPr>
      <w:r w:rsidRPr="00D41080">
        <w:rPr>
          <w:sz w:val="24"/>
        </w:rPr>
        <w:t xml:space="preserve">Mijoz quyidagilarni o'z zimmasiga oladi: </w:t>
      </w:r>
      <w:r w:rsidR="006D4867" w:rsidRPr="00D41080">
        <w:rPr>
          <w:sz w:val="24"/>
        </w:rPr>
        <w:t xml:space="preserve">Shartnoma </w:t>
      </w:r>
      <w:r w:rsidRPr="00D41080">
        <w:rPr>
          <w:sz w:val="24"/>
        </w:rPr>
        <w:t xml:space="preserve">tuzilgan vaqtda SMS-xabarlarni </w:t>
      </w:r>
      <w:r w:rsidR="00D41080">
        <w:rPr>
          <w:sz w:val="24"/>
          <w:lang w:val="en-US"/>
        </w:rPr>
        <w:t>o</w:t>
      </w:r>
      <w:r w:rsidRPr="00D41080">
        <w:rPr>
          <w:sz w:val="24"/>
        </w:rPr>
        <w:t>lish va qabul qilish funktsiyasi mavjud bo'lgan</w:t>
      </w:r>
      <w:r w:rsidR="00D41080" w:rsidRPr="00D41080">
        <w:rPr>
          <w:sz w:val="24"/>
        </w:rPr>
        <w:t xml:space="preserve"> </w:t>
      </w:r>
      <w:r w:rsidR="00D41080">
        <w:rPr>
          <w:sz w:val="24"/>
          <w:lang w:val="en-US"/>
        </w:rPr>
        <w:t>soz</w:t>
      </w:r>
      <w:r w:rsidR="00D41080" w:rsidRPr="00D41080">
        <w:rPr>
          <w:sz w:val="24"/>
        </w:rPr>
        <w:t xml:space="preserve"> </w:t>
      </w:r>
      <w:r w:rsidR="00D41080">
        <w:rPr>
          <w:sz w:val="24"/>
          <w:lang w:val="en-US"/>
        </w:rPr>
        <w:t>holatda</w:t>
      </w:r>
      <w:r w:rsidR="00D41080" w:rsidRPr="00D41080">
        <w:rPr>
          <w:sz w:val="24"/>
        </w:rPr>
        <w:t xml:space="preserve"> </w:t>
      </w:r>
      <w:r w:rsidR="00D41080">
        <w:rPr>
          <w:sz w:val="24"/>
          <w:lang w:val="en-US"/>
        </w:rPr>
        <w:t>ulanga</w:t>
      </w:r>
      <w:r w:rsidR="00D41080" w:rsidRPr="00D41080">
        <w:rPr>
          <w:sz w:val="24"/>
        </w:rPr>
        <w:t xml:space="preserve"> </w:t>
      </w:r>
      <w:r w:rsidR="00D41080">
        <w:rPr>
          <w:sz w:val="24"/>
          <w:lang w:val="en-US"/>
        </w:rPr>
        <w:t>mobil</w:t>
      </w:r>
      <w:r w:rsidR="00D41080" w:rsidRPr="00D41080">
        <w:rPr>
          <w:sz w:val="24"/>
        </w:rPr>
        <w:t xml:space="preserve"> </w:t>
      </w:r>
      <w:r w:rsidR="00D41080">
        <w:rPr>
          <w:sz w:val="24"/>
          <w:lang w:val="en-US"/>
        </w:rPr>
        <w:t>telefon</w:t>
      </w:r>
      <w:r w:rsidR="00CA159D">
        <w:rPr>
          <w:sz w:val="24"/>
          <w:lang w:val="en-US"/>
        </w:rPr>
        <w:t>ga</w:t>
      </w:r>
      <w:r w:rsidR="00CA159D" w:rsidRPr="00CA159D">
        <w:rPr>
          <w:sz w:val="24"/>
        </w:rPr>
        <w:t xml:space="preserve"> </w:t>
      </w:r>
      <w:r w:rsidR="00CA159D">
        <w:rPr>
          <w:sz w:val="24"/>
          <w:lang w:val="en-US"/>
        </w:rPr>
        <w:t>ega</w:t>
      </w:r>
      <w:r w:rsidR="00CA159D" w:rsidRPr="00CA159D">
        <w:rPr>
          <w:sz w:val="24"/>
        </w:rPr>
        <w:t xml:space="preserve"> </w:t>
      </w:r>
      <w:r w:rsidR="00CA159D">
        <w:rPr>
          <w:sz w:val="24"/>
          <w:lang w:val="en-US"/>
        </w:rPr>
        <w:t>bo</w:t>
      </w:r>
      <w:r w:rsidR="00CA159D" w:rsidRPr="00CA159D">
        <w:rPr>
          <w:sz w:val="24"/>
        </w:rPr>
        <w:t>`</w:t>
      </w:r>
      <w:r w:rsidR="00CA159D">
        <w:rPr>
          <w:sz w:val="24"/>
          <w:lang w:val="en-US"/>
        </w:rPr>
        <w:t>lishi</w:t>
      </w:r>
      <w:r w:rsidR="00CA159D" w:rsidRPr="00CA159D">
        <w:rPr>
          <w:sz w:val="24"/>
        </w:rPr>
        <w:t xml:space="preserve"> </w:t>
      </w:r>
      <w:r w:rsidR="00CA159D">
        <w:rPr>
          <w:sz w:val="24"/>
          <w:lang w:val="en-US"/>
        </w:rPr>
        <w:t>lozim</w:t>
      </w:r>
      <w:r w:rsidRPr="00D41080">
        <w:rPr>
          <w:sz w:val="24"/>
        </w:rPr>
        <w:t>.</w:t>
      </w:r>
      <w:r w:rsidR="00D41080" w:rsidRPr="00D41080">
        <w:rPr>
          <w:sz w:val="24"/>
        </w:rPr>
        <w:t xml:space="preserve"> </w:t>
      </w:r>
    </w:p>
    <w:p w:rsidR="005D1E19" w:rsidRDefault="005D1E19">
      <w:pPr>
        <w:jc w:val="both"/>
        <w:rPr>
          <w:sz w:val="24"/>
        </w:rPr>
        <w:sectPr w:rsidR="005D1E19" w:rsidSect="00832BC5">
          <w:pgSz w:w="11910" w:h="16840"/>
          <w:pgMar w:top="480" w:right="680" w:bottom="1134" w:left="1300" w:header="720" w:footer="720" w:gutter="0"/>
          <w:cols w:space="720"/>
        </w:sectPr>
      </w:pPr>
    </w:p>
    <w:p w:rsidR="005D1E19" w:rsidRDefault="00C2551B">
      <w:pPr>
        <w:pStyle w:val="1"/>
        <w:numPr>
          <w:ilvl w:val="0"/>
          <w:numId w:val="5"/>
        </w:numPr>
        <w:tabs>
          <w:tab w:val="left" w:pos="4416"/>
        </w:tabs>
        <w:spacing w:before="69"/>
        <w:ind w:left="4415" w:hanging="241"/>
        <w:jc w:val="both"/>
      </w:pPr>
      <w:r>
        <w:rPr>
          <w:lang w:val="en-US"/>
        </w:rPr>
        <w:lastRenderedPageBreak/>
        <w:t>Bank siri</w:t>
      </w:r>
    </w:p>
    <w:p w:rsidR="005D1E19" w:rsidRDefault="00BB5959" w:rsidP="00BB5959">
      <w:pPr>
        <w:pStyle w:val="a4"/>
        <w:numPr>
          <w:ilvl w:val="1"/>
          <w:numId w:val="5"/>
        </w:numPr>
        <w:tabs>
          <w:tab w:val="left" w:pos="539"/>
        </w:tabs>
        <w:ind w:right="163" w:firstLine="24"/>
        <w:rPr>
          <w:sz w:val="24"/>
        </w:rPr>
      </w:pPr>
      <w:r>
        <w:rPr>
          <w:sz w:val="24"/>
        </w:rPr>
        <w:t>"Bank siri to'g'risida"</w:t>
      </w:r>
      <w:r w:rsidRPr="00BB5959">
        <w:rPr>
          <w:sz w:val="24"/>
        </w:rPr>
        <w:t xml:space="preserve">gi O'zbekiston Respublikasi Qonunining 3-moddasiga muvofiq, Bank bank sirini tashkil etuvchi ma'lumotlar </w:t>
      </w:r>
      <w:r>
        <w:rPr>
          <w:sz w:val="24"/>
          <w:lang w:val="en-US"/>
        </w:rPr>
        <w:t>va</w:t>
      </w:r>
      <w:r w:rsidRPr="00BB5959">
        <w:rPr>
          <w:sz w:val="24"/>
        </w:rPr>
        <w:t xml:space="preserve"> mijozlar to'g'risidagi ma'l</w:t>
      </w:r>
      <w:r>
        <w:rPr>
          <w:sz w:val="24"/>
        </w:rPr>
        <w:t>umotla</w:t>
      </w:r>
      <w:r>
        <w:rPr>
          <w:sz w:val="24"/>
          <w:lang w:val="en-US"/>
        </w:rPr>
        <w:t>r</w:t>
      </w:r>
      <w:r w:rsidRPr="00BB5959">
        <w:rPr>
          <w:sz w:val="24"/>
        </w:rPr>
        <w:t>ning maxfiyligini kafolatlaydi.</w:t>
      </w:r>
    </w:p>
    <w:p w:rsidR="005D1E19" w:rsidRPr="00AB2C5D" w:rsidRDefault="00947D7B" w:rsidP="00D453C4">
      <w:pPr>
        <w:pStyle w:val="a4"/>
        <w:numPr>
          <w:ilvl w:val="1"/>
          <w:numId w:val="5"/>
        </w:numPr>
        <w:tabs>
          <w:tab w:val="left" w:pos="539"/>
        </w:tabs>
        <w:spacing w:before="1"/>
        <w:ind w:right="169" w:firstLine="24"/>
        <w:rPr>
          <w:sz w:val="24"/>
        </w:rPr>
      </w:pPr>
      <w:r w:rsidRPr="00947D7B">
        <w:rPr>
          <w:sz w:val="24"/>
        </w:rPr>
        <w:t xml:space="preserve">Bank sirini tashkil </w:t>
      </w:r>
      <w:r w:rsidRPr="00AB2C5D">
        <w:rPr>
          <w:sz w:val="24"/>
        </w:rPr>
        <w:t>etuvchi axborot va ma'lumotlar Bank tomonidan Mijozga yoki uning vakiliga faqat ularning yozma murojaati</w:t>
      </w:r>
      <w:r w:rsidRPr="00AB2C5D">
        <w:rPr>
          <w:sz w:val="24"/>
          <w:lang w:val="en-US"/>
        </w:rPr>
        <w:t>ga</w:t>
      </w:r>
      <w:r w:rsidRPr="00AB2C5D">
        <w:rPr>
          <w:sz w:val="24"/>
        </w:rPr>
        <w:t xml:space="preserve"> </w:t>
      </w:r>
      <w:r w:rsidRPr="00AB2C5D">
        <w:rPr>
          <w:sz w:val="24"/>
          <w:lang w:val="en-US"/>
        </w:rPr>
        <w:t>asosan</w:t>
      </w:r>
      <w:r w:rsidRPr="00AB2C5D">
        <w:rPr>
          <w:sz w:val="24"/>
        </w:rPr>
        <w:t xml:space="preserve"> </w:t>
      </w:r>
      <w:r w:rsidRPr="00AB2C5D">
        <w:rPr>
          <w:sz w:val="24"/>
          <w:lang w:val="en-US"/>
        </w:rPr>
        <w:t>taqdim</w:t>
      </w:r>
      <w:r w:rsidRPr="00AB2C5D">
        <w:rPr>
          <w:sz w:val="24"/>
        </w:rPr>
        <w:t xml:space="preserve"> </w:t>
      </w:r>
      <w:r w:rsidRPr="00AB2C5D">
        <w:rPr>
          <w:sz w:val="24"/>
          <w:lang w:val="en-US"/>
        </w:rPr>
        <w:t>etilishi</w:t>
      </w:r>
      <w:r w:rsidRPr="00AB2C5D">
        <w:rPr>
          <w:sz w:val="24"/>
        </w:rPr>
        <w:t xml:space="preserve"> mumkin. </w:t>
      </w:r>
    </w:p>
    <w:p w:rsidR="005D1E19" w:rsidRDefault="0052281D" w:rsidP="00750B50">
      <w:pPr>
        <w:pStyle w:val="a4"/>
        <w:numPr>
          <w:ilvl w:val="1"/>
          <w:numId w:val="5"/>
        </w:numPr>
        <w:tabs>
          <w:tab w:val="left" w:pos="539"/>
        </w:tabs>
        <w:ind w:right="166" w:firstLine="24"/>
        <w:rPr>
          <w:sz w:val="24"/>
        </w:rPr>
      </w:pPr>
      <w:r w:rsidRPr="00AB2C5D">
        <w:rPr>
          <w:sz w:val="24"/>
        </w:rPr>
        <w:t>Uchinchi shaxslarga bank sirini tashkil etuvchi ma'lumotlar</w:t>
      </w:r>
      <w:r w:rsidRPr="0052281D">
        <w:rPr>
          <w:sz w:val="24"/>
        </w:rPr>
        <w:t xml:space="preserve"> </w:t>
      </w:r>
      <w:r>
        <w:rPr>
          <w:sz w:val="24"/>
          <w:lang w:val="en-US"/>
        </w:rPr>
        <w:t>va</w:t>
      </w:r>
      <w:r w:rsidRPr="0052281D">
        <w:rPr>
          <w:sz w:val="24"/>
        </w:rPr>
        <w:t xml:space="preserve"> mijoz to'g'risidagi ma'lumotlarni faqat O'zbekiston Respublikasining amaldagi qonunchiligida nazard</w:t>
      </w:r>
      <w:r>
        <w:rPr>
          <w:sz w:val="24"/>
        </w:rPr>
        <w:t>a tutilgan hollarda taqdim etilishi</w:t>
      </w:r>
      <w:r w:rsidRPr="0052281D">
        <w:rPr>
          <w:sz w:val="24"/>
        </w:rPr>
        <w:t>ga yo'l qo'yiladi.</w:t>
      </w:r>
    </w:p>
    <w:p w:rsidR="005D1E19" w:rsidRPr="00C2551B" w:rsidRDefault="00C2551B" w:rsidP="00C2551B">
      <w:pPr>
        <w:pStyle w:val="1"/>
        <w:numPr>
          <w:ilvl w:val="0"/>
          <w:numId w:val="5"/>
        </w:numPr>
        <w:tabs>
          <w:tab w:val="left" w:pos="567"/>
        </w:tabs>
        <w:spacing w:before="69"/>
        <w:ind w:left="142" w:firstLine="0"/>
        <w:jc w:val="center"/>
        <w:rPr>
          <w:lang w:val="en-US"/>
        </w:rPr>
      </w:pPr>
      <w:r w:rsidRPr="00C2551B">
        <w:rPr>
          <w:lang w:val="en-US"/>
        </w:rPr>
        <w:t>Ushbu shartnomaning amal qilish muddati, uni o'zgartirish va bekor qilish tartibi</w:t>
      </w:r>
    </w:p>
    <w:p w:rsidR="005D1E19" w:rsidRPr="00AB2C5D" w:rsidRDefault="00954956" w:rsidP="00843B17">
      <w:pPr>
        <w:pStyle w:val="a4"/>
        <w:numPr>
          <w:ilvl w:val="1"/>
          <w:numId w:val="5"/>
        </w:numPr>
        <w:tabs>
          <w:tab w:val="left" w:pos="539"/>
          <w:tab w:val="left" w:pos="9640"/>
        </w:tabs>
        <w:spacing w:before="1" w:line="259" w:lineRule="auto"/>
        <w:ind w:right="161" w:firstLine="24"/>
        <w:rPr>
          <w:lang w:val="en-US"/>
        </w:rPr>
      </w:pPr>
      <w:r w:rsidRPr="00843B17">
        <w:rPr>
          <w:sz w:val="24"/>
          <w:lang w:val="en-US"/>
        </w:rPr>
        <w:t xml:space="preserve">Ushbu shartnoma Tomonlar tomonidan imzolangan kundan boshlab kuchga kiradi hamda </w:t>
      </w:r>
      <w:r w:rsidRPr="00843B17">
        <w:rPr>
          <w:sz w:val="24"/>
          <w:lang w:val="en-US"/>
        </w:rPr>
        <w:br/>
        <w:t>____-yildagi "Tenge Bank" ATBda yuridik shaxslar va yakka tartibdagi tadbirkorlarga kompleks bank xizmatlari ko'rsatish qoidalariga qo'shilish shartnomasi bekor qilingunga qadar</w:t>
      </w:r>
      <w:r w:rsidR="00843B17" w:rsidRPr="00843B17">
        <w:rPr>
          <w:sz w:val="24"/>
          <w:lang w:val="en-US"/>
        </w:rPr>
        <w:t xml:space="preserve"> amal qiladi</w:t>
      </w:r>
      <w:r w:rsidRPr="00843B17">
        <w:rPr>
          <w:sz w:val="24"/>
          <w:lang w:val="en-US"/>
        </w:rPr>
        <w:t xml:space="preserve"> yoki Mijozning mazkur shartnomani bekor qilish to'g'risidagi arizasiga binoan bekor qilinadi.</w:t>
      </w:r>
    </w:p>
    <w:p w:rsidR="005D1E19" w:rsidRPr="00AB2C5D" w:rsidRDefault="007A2250" w:rsidP="007A2250">
      <w:pPr>
        <w:pStyle w:val="a4"/>
        <w:numPr>
          <w:ilvl w:val="1"/>
          <w:numId w:val="5"/>
        </w:numPr>
        <w:tabs>
          <w:tab w:val="left" w:pos="539"/>
        </w:tabs>
        <w:spacing w:before="21"/>
        <w:ind w:right="161" w:firstLine="24"/>
        <w:rPr>
          <w:sz w:val="24"/>
          <w:lang w:val="en-US"/>
        </w:rPr>
      </w:pPr>
      <w:r w:rsidRPr="00AB2C5D">
        <w:rPr>
          <w:sz w:val="24"/>
          <w:lang w:val="en-US"/>
        </w:rPr>
        <w:t>Ushbu shartnoma mijozning bank xizmatlarini ko'rsatish bilan bog'liq barcha to'lovlarni amalga oshirgandan so'ng yozma murojaati asosida istalgan vaqtda belgilangan tartibda bekor qilinishi mumkin.</w:t>
      </w:r>
    </w:p>
    <w:p w:rsidR="005D1E19" w:rsidRPr="00AB2C5D" w:rsidRDefault="007A2250" w:rsidP="001C6965">
      <w:pPr>
        <w:pStyle w:val="a4"/>
        <w:numPr>
          <w:ilvl w:val="1"/>
          <w:numId w:val="5"/>
        </w:numPr>
        <w:tabs>
          <w:tab w:val="left" w:pos="539"/>
        </w:tabs>
        <w:spacing w:before="1"/>
        <w:ind w:right="167" w:firstLine="24"/>
        <w:rPr>
          <w:sz w:val="24"/>
          <w:lang w:val="en-US"/>
        </w:rPr>
      </w:pPr>
      <w:r w:rsidRPr="00AB2C5D">
        <w:rPr>
          <w:sz w:val="24"/>
          <w:lang w:val="en-US"/>
        </w:rPr>
        <w:t xml:space="preserve">Bank Mijoz bilan Shartnoma tuzishdan bir tomonlama rad etishga yoki uni bekor qilishga (ijro etishni rad etishga) haqlidir, agar: </w:t>
      </w:r>
    </w:p>
    <w:p w:rsidR="005D1E19" w:rsidRPr="00AB2C5D" w:rsidRDefault="005E3969" w:rsidP="00420F76">
      <w:pPr>
        <w:pStyle w:val="a4"/>
        <w:numPr>
          <w:ilvl w:val="2"/>
          <w:numId w:val="5"/>
        </w:numPr>
        <w:tabs>
          <w:tab w:val="left" w:pos="825"/>
        </w:tabs>
        <w:ind w:right="166" w:firstLine="591"/>
        <w:rPr>
          <w:sz w:val="24"/>
          <w:lang w:val="en-US"/>
        </w:rPr>
      </w:pPr>
      <w:r w:rsidRPr="00AB2C5D">
        <w:rPr>
          <w:sz w:val="24"/>
          <w:lang w:val="en-US"/>
        </w:rPr>
        <w:t xml:space="preserve">Mijoz tomonidan Mijozni va / yoki mijozga ma'lum bo'lgan shaxsni </w:t>
      </w:r>
      <w:r w:rsidR="00AB2C5D" w:rsidRPr="00AB2C5D">
        <w:rPr>
          <w:sz w:val="24"/>
          <w:lang w:val="en-US"/>
        </w:rPr>
        <w:t>identifikatsiya</w:t>
      </w:r>
      <w:r w:rsidR="000C5F5E" w:rsidRPr="00AB2C5D">
        <w:rPr>
          <w:sz w:val="24"/>
          <w:lang w:val="en-US"/>
        </w:rPr>
        <w:t xml:space="preserve"> </w:t>
      </w:r>
      <w:r w:rsidR="00AB2C5D" w:rsidRPr="00AB2C5D">
        <w:rPr>
          <w:sz w:val="24"/>
          <w:lang w:val="en-US"/>
        </w:rPr>
        <w:t>qilish</w:t>
      </w:r>
      <w:r w:rsidRPr="00AB2C5D">
        <w:rPr>
          <w:sz w:val="24"/>
          <w:lang w:val="en-US"/>
        </w:rPr>
        <w:t xml:space="preserve"> uchun zarur bo'lgan ma'lu</w:t>
      </w:r>
      <w:r w:rsidR="000C5F5E" w:rsidRPr="00AB2C5D">
        <w:rPr>
          <w:sz w:val="24"/>
          <w:lang w:val="en-US"/>
        </w:rPr>
        <w:t>motlarni tasdiqlovchi hujjatlar</w:t>
      </w:r>
      <w:r w:rsidRPr="00AB2C5D">
        <w:rPr>
          <w:sz w:val="24"/>
          <w:lang w:val="en-US"/>
        </w:rPr>
        <w:t xml:space="preserve"> taqdim etilmagan bo'lsa;</w:t>
      </w:r>
    </w:p>
    <w:p w:rsidR="005D1E19" w:rsidRPr="00AB2C5D" w:rsidRDefault="005A694E" w:rsidP="005A694E">
      <w:pPr>
        <w:pStyle w:val="a4"/>
        <w:numPr>
          <w:ilvl w:val="2"/>
          <w:numId w:val="5"/>
        </w:numPr>
        <w:tabs>
          <w:tab w:val="left" w:pos="825"/>
        </w:tabs>
        <w:ind w:right="165" w:firstLine="591"/>
        <w:rPr>
          <w:sz w:val="24"/>
          <w:lang w:val="en-US"/>
        </w:rPr>
      </w:pPr>
      <w:r w:rsidRPr="00AB2C5D">
        <w:rPr>
          <w:sz w:val="24"/>
          <w:lang w:val="en-US"/>
        </w:rPr>
        <w:t>bila turib noto'g'ri hujjatlar taqdim etilgan yoki O'zbekiston Respublikasining amaldagi qonunchiligiga muvofiq talab qilingan hujjatlar taqdim etilmagan bo'lsa</w:t>
      </w:r>
      <w:r w:rsidR="005161B1" w:rsidRPr="00AB2C5D">
        <w:rPr>
          <w:sz w:val="24"/>
          <w:lang w:val="en-US"/>
        </w:rPr>
        <w:t>;</w:t>
      </w:r>
    </w:p>
    <w:p w:rsidR="005D1E19" w:rsidRPr="007A2250" w:rsidRDefault="007A2250" w:rsidP="007A2250">
      <w:pPr>
        <w:pStyle w:val="a4"/>
        <w:numPr>
          <w:ilvl w:val="2"/>
          <w:numId w:val="5"/>
        </w:numPr>
        <w:tabs>
          <w:tab w:val="left" w:pos="825"/>
        </w:tabs>
        <w:ind w:right="172" w:firstLine="591"/>
        <w:rPr>
          <w:sz w:val="24"/>
          <w:lang w:val="en-US"/>
        </w:rPr>
      </w:pPr>
      <w:r w:rsidRPr="007A2250">
        <w:rPr>
          <w:sz w:val="24"/>
          <w:lang w:val="en-US"/>
        </w:rPr>
        <w:t>O'zbekiston Respublikasining amaldagi qonunchiligida, ushbu Shartnomada nazarda tutilgan boshqa sabablarga ko'ra.</w:t>
      </w:r>
    </w:p>
    <w:p w:rsidR="005D1E19" w:rsidRPr="00AB2C5D" w:rsidRDefault="007A2250">
      <w:pPr>
        <w:pStyle w:val="a3"/>
        <w:ind w:right="167" w:firstLine="566"/>
        <w:rPr>
          <w:lang w:val="en-US"/>
        </w:rPr>
      </w:pPr>
      <w:r w:rsidRPr="00AB2C5D">
        <w:rPr>
          <w:lang w:val="en-US"/>
        </w:rPr>
        <w:t>Bank tomonidan tuzilgan Shartnomani bajarishdan bir tomonlama rad etilgan taqdirda, Mijoz Shartnoma bo'yicha o'z majburiyatlarini bajarmaganligi va/yoki lozim darajada bajarmaganligi munosabati bilan Bank tomonidan etkazilgan zararni qoplashdan ozod etilmaydi.</w:t>
      </w:r>
    </w:p>
    <w:p w:rsidR="005D1E19" w:rsidRDefault="00C2551B">
      <w:pPr>
        <w:pStyle w:val="1"/>
        <w:numPr>
          <w:ilvl w:val="0"/>
          <w:numId w:val="5"/>
        </w:numPr>
        <w:tabs>
          <w:tab w:val="left" w:pos="3835"/>
        </w:tabs>
        <w:spacing w:before="1"/>
        <w:ind w:left="3834" w:hanging="241"/>
        <w:jc w:val="both"/>
      </w:pPr>
      <w:r>
        <w:rPr>
          <w:lang w:val="en-US"/>
        </w:rPr>
        <w:t>Yakuniy qoidalar</w:t>
      </w:r>
    </w:p>
    <w:p w:rsidR="005D1E19" w:rsidRDefault="00C80F64" w:rsidP="00944C97">
      <w:pPr>
        <w:pStyle w:val="a4"/>
        <w:numPr>
          <w:ilvl w:val="1"/>
          <w:numId w:val="5"/>
        </w:numPr>
        <w:tabs>
          <w:tab w:val="left" w:pos="539"/>
        </w:tabs>
        <w:ind w:right="164" w:firstLine="24"/>
        <w:rPr>
          <w:sz w:val="24"/>
        </w:rPr>
      </w:pPr>
      <w:r w:rsidRPr="00C80F64">
        <w:rPr>
          <w:sz w:val="24"/>
        </w:rPr>
        <w:t>O'zbekiston Respublikasining amaldagi qonun hujjatlariga o'zgartish va qo'shimchalar kiritilgan taqdirda, ushbu shartnomada nazarda tutilgan munosabatlar doirasida bunday o'zgartish va qo'shimchalar kuchga kirgan paytdan e'tiboran o'z kuchini yo'qotgan deb topiladi.</w:t>
      </w:r>
      <w:r w:rsidR="005161B1">
        <w:rPr>
          <w:spacing w:val="1"/>
          <w:sz w:val="24"/>
        </w:rPr>
        <w:t xml:space="preserve"> </w:t>
      </w:r>
      <w:r w:rsidR="00944C97" w:rsidRPr="00944C97">
        <w:rPr>
          <w:sz w:val="24"/>
        </w:rPr>
        <w:t>Bunda Bank Mijozni Bankning korporativ veb-saytida tegishli ma'lumotlarni joylashtirish va/yoki Mijoz Bankka tashrif buyur</w:t>
      </w:r>
      <w:r w:rsidR="00944C97">
        <w:rPr>
          <w:sz w:val="24"/>
          <w:lang w:val="en-US"/>
        </w:rPr>
        <w:t>ganida</w:t>
      </w:r>
      <w:r w:rsidR="00944C97" w:rsidRPr="00944C97">
        <w:rPr>
          <w:sz w:val="24"/>
        </w:rPr>
        <w:t xml:space="preserve"> xabardor qiladi.</w:t>
      </w:r>
    </w:p>
    <w:p w:rsidR="005D1E19" w:rsidRDefault="00B232D2" w:rsidP="00C80F64">
      <w:pPr>
        <w:pStyle w:val="a4"/>
        <w:numPr>
          <w:ilvl w:val="1"/>
          <w:numId w:val="5"/>
        </w:numPr>
        <w:tabs>
          <w:tab w:val="left" w:pos="539"/>
        </w:tabs>
        <w:spacing w:before="120"/>
        <w:ind w:right="166" w:firstLine="24"/>
        <w:rPr>
          <w:sz w:val="24"/>
        </w:rPr>
      </w:pPr>
      <w:r w:rsidRPr="00B232D2">
        <w:rPr>
          <w:sz w:val="24"/>
        </w:rPr>
        <w:t>Ushbu Shartnomaga kiritilgan barcha o'zgartirishlar / qo'shimchalar</w:t>
      </w:r>
      <w:r w:rsidR="00D536E5" w:rsidRPr="00D536E5">
        <w:rPr>
          <w:sz w:val="24"/>
        </w:rPr>
        <w:t xml:space="preserve"> </w:t>
      </w:r>
      <w:r w:rsidR="00D536E5" w:rsidRPr="00B232D2">
        <w:rPr>
          <w:sz w:val="24"/>
        </w:rPr>
        <w:t>yozma ravishda</w:t>
      </w:r>
      <w:r w:rsidRPr="00B232D2">
        <w:rPr>
          <w:sz w:val="24"/>
        </w:rPr>
        <w:t xml:space="preserve"> qo'shimcha </w:t>
      </w:r>
      <w:r w:rsidR="00D536E5">
        <w:rPr>
          <w:sz w:val="24"/>
          <w:lang w:val="en-US"/>
        </w:rPr>
        <w:t>kelishuv</w:t>
      </w:r>
      <w:r w:rsidRPr="00B232D2">
        <w:rPr>
          <w:sz w:val="24"/>
        </w:rPr>
        <w:t xml:space="preserve"> tuzish orqali amalga oshiriladi.</w:t>
      </w:r>
    </w:p>
    <w:p w:rsidR="005D1E19" w:rsidRPr="00AB2C5D" w:rsidRDefault="009B1C33" w:rsidP="00C80F64">
      <w:pPr>
        <w:pStyle w:val="a4"/>
        <w:numPr>
          <w:ilvl w:val="1"/>
          <w:numId w:val="5"/>
        </w:numPr>
        <w:tabs>
          <w:tab w:val="left" w:pos="539"/>
        </w:tabs>
        <w:ind w:right="162" w:firstLine="24"/>
        <w:rPr>
          <w:sz w:val="24"/>
          <w:lang w:val="en-US"/>
        </w:rPr>
      </w:pPr>
      <w:r w:rsidRPr="009B1C33">
        <w:rPr>
          <w:sz w:val="24"/>
        </w:rPr>
        <w:t xml:space="preserve">Ushbu </w:t>
      </w:r>
      <w:r w:rsidR="00FD6481" w:rsidRPr="009B1C33">
        <w:rPr>
          <w:sz w:val="24"/>
        </w:rPr>
        <w:t xml:space="preserve">Shartnoma </w:t>
      </w:r>
      <w:r w:rsidRPr="009B1C33">
        <w:rPr>
          <w:sz w:val="24"/>
        </w:rPr>
        <w:t>shartlari va shartlari</w:t>
      </w:r>
      <w:r w:rsidR="00FD6481">
        <w:rPr>
          <w:sz w:val="24"/>
          <w:lang w:val="en-US"/>
        </w:rPr>
        <w:t>ni</w:t>
      </w:r>
      <w:r w:rsidR="00FD6481" w:rsidRPr="00FD6481">
        <w:rPr>
          <w:sz w:val="24"/>
        </w:rPr>
        <w:t xml:space="preserve"> </w:t>
      </w:r>
      <w:r w:rsidR="00FD6481">
        <w:rPr>
          <w:sz w:val="24"/>
          <w:lang w:val="en-US"/>
        </w:rPr>
        <w:t>bajarish</w:t>
      </w:r>
      <w:r w:rsidRPr="009B1C33">
        <w:rPr>
          <w:sz w:val="24"/>
        </w:rPr>
        <w:t xml:space="preserve"> bo'yicha kelishmovchiliklar yuzaga kelsa, nizo </w:t>
      </w:r>
      <w:r w:rsidR="00DC0A62" w:rsidRPr="009B1C33">
        <w:rPr>
          <w:sz w:val="24"/>
        </w:rPr>
        <w:t xml:space="preserve">Tomonlarning </w:t>
      </w:r>
      <w:r w:rsidRPr="009B1C33">
        <w:rPr>
          <w:sz w:val="24"/>
        </w:rPr>
        <w:t>o'zaro kelishuvi</w:t>
      </w:r>
      <w:r w:rsidR="00DC0A62">
        <w:rPr>
          <w:sz w:val="24"/>
          <w:lang w:val="en-US"/>
        </w:rPr>
        <w:t>ga</w:t>
      </w:r>
      <w:r w:rsidR="00DC0A62" w:rsidRPr="00191832">
        <w:rPr>
          <w:sz w:val="24"/>
        </w:rPr>
        <w:t xml:space="preserve"> </w:t>
      </w:r>
      <w:r w:rsidR="00DC0A62">
        <w:rPr>
          <w:sz w:val="24"/>
          <w:lang w:val="en-US"/>
        </w:rPr>
        <w:t>asosan</w:t>
      </w:r>
      <w:r w:rsidRPr="009B1C33">
        <w:rPr>
          <w:sz w:val="24"/>
        </w:rPr>
        <w:t xml:space="preserve"> hal etiladi. </w:t>
      </w:r>
      <w:r w:rsidRPr="009B1C33">
        <w:rPr>
          <w:sz w:val="24"/>
          <w:lang w:val="en-US"/>
        </w:rPr>
        <w:t xml:space="preserve">Tomonlar kelishuvga erishmagan </w:t>
      </w:r>
      <w:r w:rsidR="00191832">
        <w:rPr>
          <w:sz w:val="24"/>
          <w:lang w:val="en-US"/>
        </w:rPr>
        <w:t>bahs</w:t>
      </w:r>
      <w:r w:rsidRPr="009B1C33">
        <w:rPr>
          <w:sz w:val="24"/>
          <w:lang w:val="en-US"/>
        </w:rPr>
        <w:t xml:space="preserve"> va kelishmovchiliklar amaldagi qonunchilikka muvofiq sud tartibida hal etiladi.</w:t>
      </w:r>
      <w:r>
        <w:rPr>
          <w:sz w:val="24"/>
          <w:lang w:val="en-US"/>
        </w:rPr>
        <w:t xml:space="preserve"> </w:t>
      </w:r>
    </w:p>
    <w:p w:rsidR="005D1E19" w:rsidRDefault="00104439" w:rsidP="00C80F64">
      <w:pPr>
        <w:pStyle w:val="a4"/>
        <w:numPr>
          <w:ilvl w:val="1"/>
          <w:numId w:val="5"/>
        </w:numPr>
        <w:tabs>
          <w:tab w:val="left" w:pos="539"/>
        </w:tabs>
        <w:spacing w:before="121"/>
        <w:ind w:right="165" w:firstLine="24"/>
        <w:rPr>
          <w:sz w:val="24"/>
        </w:rPr>
      </w:pPr>
      <w:r w:rsidRPr="00AB2C5D">
        <w:rPr>
          <w:sz w:val="24"/>
          <w:lang w:val="en-US"/>
        </w:rPr>
        <w:t xml:space="preserve">Ushbu Shartnoma bir xil huquqiy kuchga ega bo'lgan ikki nusxada tuziladi. </w:t>
      </w:r>
      <w:r w:rsidRPr="00104439">
        <w:rPr>
          <w:sz w:val="24"/>
        </w:rPr>
        <w:t xml:space="preserve">Shartnomaning bir nusxasi </w:t>
      </w:r>
      <w:r>
        <w:rPr>
          <w:sz w:val="24"/>
        </w:rPr>
        <w:t>Bankda</w:t>
      </w:r>
      <w:r w:rsidRPr="00104439">
        <w:rPr>
          <w:sz w:val="24"/>
        </w:rPr>
        <w:t xml:space="preserve">, ikkinchisi </w:t>
      </w:r>
      <w:r>
        <w:rPr>
          <w:sz w:val="24"/>
        </w:rPr>
        <w:t>Mijozda</w:t>
      </w:r>
      <w:r w:rsidRPr="00B232D2">
        <w:rPr>
          <w:sz w:val="24"/>
        </w:rPr>
        <w:tab/>
      </w:r>
      <w:r w:rsidRPr="00104439">
        <w:rPr>
          <w:sz w:val="24"/>
        </w:rPr>
        <w:t xml:space="preserve"> saqlanadi.</w:t>
      </w:r>
    </w:p>
    <w:p w:rsidR="005D1E19" w:rsidRDefault="001F5183" w:rsidP="00C80F64">
      <w:pPr>
        <w:pStyle w:val="a4"/>
        <w:numPr>
          <w:ilvl w:val="1"/>
          <w:numId w:val="5"/>
        </w:numPr>
        <w:tabs>
          <w:tab w:val="left" w:pos="539"/>
        </w:tabs>
        <w:spacing w:before="120"/>
        <w:ind w:left="538" w:hanging="421"/>
        <w:rPr>
          <w:sz w:val="24"/>
        </w:rPr>
      </w:pPr>
      <w:r w:rsidRPr="00104439">
        <w:rPr>
          <w:sz w:val="24"/>
        </w:rPr>
        <w:t>Ushbu shartnomaga ilova qilinadi</w:t>
      </w:r>
      <w:r w:rsidR="005161B1">
        <w:rPr>
          <w:sz w:val="24"/>
        </w:rPr>
        <w:t>:</w:t>
      </w:r>
    </w:p>
    <w:p w:rsidR="005D1E19" w:rsidRDefault="001F5183" w:rsidP="00C80F64">
      <w:pPr>
        <w:pStyle w:val="a4"/>
        <w:numPr>
          <w:ilvl w:val="2"/>
          <w:numId w:val="5"/>
        </w:numPr>
        <w:tabs>
          <w:tab w:val="left" w:pos="966"/>
        </w:tabs>
        <w:ind w:left="966" w:hanging="140"/>
        <w:rPr>
          <w:sz w:val="24"/>
        </w:rPr>
      </w:pPr>
      <w:r>
        <w:rPr>
          <w:sz w:val="24"/>
          <w:lang w:val="en-US"/>
        </w:rPr>
        <w:t xml:space="preserve">Bank Tarifi </w:t>
      </w:r>
    </w:p>
    <w:p w:rsidR="005D1E19" w:rsidRDefault="001F5183" w:rsidP="00C80F64">
      <w:pPr>
        <w:pStyle w:val="a4"/>
        <w:numPr>
          <w:ilvl w:val="2"/>
          <w:numId w:val="5"/>
        </w:numPr>
        <w:tabs>
          <w:tab w:val="left" w:pos="966"/>
        </w:tabs>
        <w:ind w:left="966" w:hanging="140"/>
        <w:rPr>
          <w:sz w:val="24"/>
        </w:rPr>
      </w:pPr>
      <w:r>
        <w:rPr>
          <w:sz w:val="24"/>
          <w:lang w:val="en-US"/>
        </w:rPr>
        <w:t>1-ilova</w:t>
      </w:r>
    </w:p>
    <w:p w:rsidR="001F5183" w:rsidRDefault="001F5183" w:rsidP="00C80F64">
      <w:pPr>
        <w:pStyle w:val="a4"/>
        <w:numPr>
          <w:ilvl w:val="2"/>
          <w:numId w:val="5"/>
        </w:numPr>
        <w:tabs>
          <w:tab w:val="left" w:pos="966"/>
        </w:tabs>
        <w:ind w:left="966" w:hanging="140"/>
        <w:rPr>
          <w:sz w:val="24"/>
        </w:rPr>
      </w:pPr>
      <w:r>
        <w:rPr>
          <w:sz w:val="24"/>
          <w:lang w:val="en-US"/>
        </w:rPr>
        <w:t>2-ilova</w:t>
      </w:r>
      <w:r w:rsidR="0005355D">
        <w:rPr>
          <w:sz w:val="24"/>
          <w:lang w:val="en-US"/>
        </w:rPr>
        <w:t xml:space="preserve"> </w:t>
      </w:r>
    </w:p>
    <w:p w:rsidR="0005355D" w:rsidRPr="005F34EB" w:rsidRDefault="005161B1" w:rsidP="00C80F64">
      <w:pPr>
        <w:pStyle w:val="a4"/>
        <w:numPr>
          <w:ilvl w:val="2"/>
          <w:numId w:val="5"/>
        </w:numPr>
        <w:tabs>
          <w:tab w:val="left" w:pos="966"/>
        </w:tabs>
        <w:ind w:left="966" w:hanging="140"/>
        <w:rPr>
          <w:sz w:val="24"/>
          <w:lang w:val="en-US"/>
        </w:rPr>
      </w:pPr>
      <w:r w:rsidRPr="005F34EB">
        <w:rPr>
          <w:sz w:val="24"/>
          <w:lang w:val="en-US"/>
        </w:rPr>
        <w:t>3</w:t>
      </w:r>
      <w:r w:rsidR="001F5183" w:rsidRPr="005F34EB">
        <w:rPr>
          <w:sz w:val="24"/>
          <w:lang w:val="en-US"/>
        </w:rPr>
        <w:t>-ilova</w:t>
      </w:r>
      <w:r w:rsidR="0005355D" w:rsidRPr="005F34EB">
        <w:rPr>
          <w:sz w:val="24"/>
          <w:lang w:val="en-US"/>
        </w:rPr>
        <w:t xml:space="preserve"> ushbu shartnomaning ajralmas qismi </w:t>
      </w:r>
      <w:r w:rsidR="005F34EB" w:rsidRPr="005F34EB">
        <w:rPr>
          <w:sz w:val="24"/>
          <w:lang w:val="en-US"/>
        </w:rPr>
        <w:t>hisoblanadi.</w:t>
      </w:r>
    </w:p>
    <w:p w:rsidR="005D1E19" w:rsidRPr="001F5183" w:rsidRDefault="001F5183" w:rsidP="001F5183">
      <w:pPr>
        <w:pStyle w:val="1"/>
        <w:numPr>
          <w:ilvl w:val="0"/>
          <w:numId w:val="5"/>
        </w:numPr>
        <w:tabs>
          <w:tab w:val="left" w:pos="142"/>
        </w:tabs>
        <w:spacing w:before="113"/>
        <w:ind w:left="142" w:firstLine="0"/>
        <w:jc w:val="center"/>
        <w:rPr>
          <w:lang w:val="en-US"/>
        </w:rPr>
      </w:pPr>
      <w:r>
        <w:rPr>
          <w:lang w:val="en-US"/>
        </w:rPr>
        <w:t>Tomonlarning pochta manzillari va rekvizitlari</w:t>
      </w:r>
    </w:p>
    <w:p w:rsidR="005D1E19" w:rsidRPr="001F5183" w:rsidRDefault="005D1E19">
      <w:pPr>
        <w:pStyle w:val="a3"/>
        <w:ind w:left="0"/>
        <w:jc w:val="left"/>
        <w:rPr>
          <w:b/>
          <w:sz w:val="26"/>
          <w:lang w:val="en-US"/>
        </w:rPr>
      </w:pPr>
    </w:p>
    <w:p w:rsidR="005D1E19" w:rsidRPr="001F5183" w:rsidRDefault="005D1E19">
      <w:pPr>
        <w:pStyle w:val="a3"/>
        <w:ind w:left="0"/>
        <w:jc w:val="left"/>
        <w:rPr>
          <w:b/>
          <w:sz w:val="32"/>
          <w:lang w:val="en-US"/>
        </w:rPr>
      </w:pPr>
    </w:p>
    <w:p w:rsidR="005D1E19" w:rsidRPr="005F34EB" w:rsidRDefault="001F5183">
      <w:pPr>
        <w:pStyle w:val="a3"/>
        <w:tabs>
          <w:tab w:val="left" w:pos="9813"/>
        </w:tabs>
        <w:ind w:left="5241"/>
        <w:jc w:val="left"/>
        <w:rPr>
          <w:lang w:val="en-US"/>
        </w:rPr>
      </w:pPr>
      <w:r w:rsidRPr="005F34EB">
        <w:rPr>
          <w:lang w:val="en-US"/>
        </w:rPr>
        <w:t>Tariflar bilan tanishdi</w:t>
      </w:r>
      <w:r>
        <w:rPr>
          <w:lang w:val="en-US"/>
        </w:rPr>
        <w:t xml:space="preserve">m </w:t>
      </w:r>
      <w:r w:rsidR="005161B1" w:rsidRPr="005F34EB">
        <w:rPr>
          <w:u w:val="single"/>
          <w:lang w:val="en-US"/>
        </w:rPr>
        <w:tab/>
      </w:r>
    </w:p>
    <w:sectPr w:rsidR="005D1E19" w:rsidRPr="005F34EB">
      <w:pgSz w:w="11910" w:h="16840"/>
      <w:pgMar w:top="480" w:right="6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4DD1"/>
    <w:multiLevelType w:val="multilevel"/>
    <w:tmpl w:val="B04AA77A"/>
    <w:lvl w:ilvl="0">
      <w:start w:val="1"/>
      <w:numFmt w:val="decimal"/>
      <w:lvlText w:val="%1."/>
      <w:lvlJc w:val="left"/>
      <w:pPr>
        <w:ind w:left="4307" w:hanging="348"/>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18" w:hanging="420"/>
      </w:pPr>
      <w:rPr>
        <w:rFonts w:hint="default"/>
        <w:w w:val="100"/>
        <w:lang w:val="ru-RU" w:eastAsia="en-US" w:bidi="ar-SA"/>
      </w:rPr>
    </w:lvl>
    <w:lvl w:ilvl="2">
      <w:numFmt w:val="bullet"/>
      <w:lvlText w:val="-"/>
      <w:lvlJc w:val="left"/>
      <w:pPr>
        <w:ind w:left="118" w:hanging="42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300" w:hanging="420"/>
      </w:pPr>
      <w:rPr>
        <w:rFonts w:hint="default"/>
        <w:lang w:val="ru-RU" w:eastAsia="en-US" w:bidi="ar-SA"/>
      </w:rPr>
    </w:lvl>
    <w:lvl w:ilvl="4">
      <w:numFmt w:val="bullet"/>
      <w:lvlText w:val="•"/>
      <w:lvlJc w:val="left"/>
      <w:pPr>
        <w:ind w:left="5103" w:hanging="420"/>
      </w:pPr>
      <w:rPr>
        <w:rFonts w:hint="default"/>
        <w:lang w:val="ru-RU" w:eastAsia="en-US" w:bidi="ar-SA"/>
      </w:rPr>
    </w:lvl>
    <w:lvl w:ilvl="5">
      <w:numFmt w:val="bullet"/>
      <w:lvlText w:val="•"/>
      <w:lvlJc w:val="left"/>
      <w:pPr>
        <w:ind w:left="5907" w:hanging="420"/>
      </w:pPr>
      <w:rPr>
        <w:rFonts w:hint="default"/>
        <w:lang w:val="ru-RU" w:eastAsia="en-US" w:bidi="ar-SA"/>
      </w:rPr>
    </w:lvl>
    <w:lvl w:ilvl="6">
      <w:numFmt w:val="bullet"/>
      <w:lvlText w:val="•"/>
      <w:lvlJc w:val="left"/>
      <w:pPr>
        <w:ind w:left="6711" w:hanging="420"/>
      </w:pPr>
      <w:rPr>
        <w:rFonts w:hint="default"/>
        <w:lang w:val="ru-RU" w:eastAsia="en-US" w:bidi="ar-SA"/>
      </w:rPr>
    </w:lvl>
    <w:lvl w:ilvl="7">
      <w:numFmt w:val="bullet"/>
      <w:lvlText w:val="•"/>
      <w:lvlJc w:val="left"/>
      <w:pPr>
        <w:ind w:left="7515" w:hanging="420"/>
      </w:pPr>
      <w:rPr>
        <w:rFonts w:hint="default"/>
        <w:lang w:val="ru-RU" w:eastAsia="en-US" w:bidi="ar-SA"/>
      </w:rPr>
    </w:lvl>
    <w:lvl w:ilvl="8">
      <w:numFmt w:val="bullet"/>
      <w:lvlText w:val="•"/>
      <w:lvlJc w:val="left"/>
      <w:pPr>
        <w:ind w:left="8318" w:hanging="420"/>
      </w:pPr>
      <w:rPr>
        <w:rFonts w:hint="default"/>
        <w:lang w:val="ru-RU" w:eastAsia="en-US" w:bidi="ar-SA"/>
      </w:rPr>
    </w:lvl>
  </w:abstractNum>
  <w:abstractNum w:abstractNumId="1" w15:restartNumberingAfterBreak="0">
    <w:nsid w:val="1D602FC4"/>
    <w:multiLevelType w:val="multilevel"/>
    <w:tmpl w:val="64CC715C"/>
    <w:lvl w:ilvl="0">
      <w:start w:val="3"/>
      <w:numFmt w:val="decimal"/>
      <w:lvlText w:val="%1"/>
      <w:lvlJc w:val="left"/>
      <w:pPr>
        <w:ind w:left="118" w:hanging="567"/>
      </w:pPr>
      <w:rPr>
        <w:rFonts w:hint="default"/>
        <w:lang w:val="ru-RU" w:eastAsia="en-US" w:bidi="ar-SA"/>
      </w:rPr>
    </w:lvl>
    <w:lvl w:ilvl="1">
      <w:start w:val="3"/>
      <w:numFmt w:val="decimal"/>
      <w:lvlText w:val="%1.%2"/>
      <w:lvlJc w:val="left"/>
      <w:pPr>
        <w:ind w:left="118" w:hanging="567"/>
      </w:pPr>
      <w:rPr>
        <w:rFonts w:hint="default"/>
        <w:lang w:val="ru-RU" w:eastAsia="en-US" w:bidi="ar-SA"/>
      </w:rPr>
    </w:lvl>
    <w:lvl w:ilvl="2">
      <w:start w:val="1"/>
      <w:numFmt w:val="decimal"/>
      <w:lvlText w:val="%1.%2.%3."/>
      <w:lvlJc w:val="left"/>
      <w:pPr>
        <w:ind w:left="118" w:hanging="56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61" w:hanging="567"/>
      </w:pPr>
      <w:rPr>
        <w:rFonts w:hint="default"/>
        <w:lang w:val="ru-RU" w:eastAsia="en-US" w:bidi="ar-SA"/>
      </w:rPr>
    </w:lvl>
    <w:lvl w:ilvl="4">
      <w:numFmt w:val="bullet"/>
      <w:lvlText w:val="•"/>
      <w:lvlJc w:val="left"/>
      <w:pPr>
        <w:ind w:left="4042" w:hanging="567"/>
      </w:pPr>
      <w:rPr>
        <w:rFonts w:hint="default"/>
        <w:lang w:val="ru-RU" w:eastAsia="en-US" w:bidi="ar-SA"/>
      </w:rPr>
    </w:lvl>
    <w:lvl w:ilvl="5">
      <w:numFmt w:val="bullet"/>
      <w:lvlText w:val="•"/>
      <w:lvlJc w:val="left"/>
      <w:pPr>
        <w:ind w:left="5023" w:hanging="567"/>
      </w:pPr>
      <w:rPr>
        <w:rFonts w:hint="default"/>
        <w:lang w:val="ru-RU" w:eastAsia="en-US" w:bidi="ar-SA"/>
      </w:rPr>
    </w:lvl>
    <w:lvl w:ilvl="6">
      <w:numFmt w:val="bullet"/>
      <w:lvlText w:val="•"/>
      <w:lvlJc w:val="left"/>
      <w:pPr>
        <w:ind w:left="6003" w:hanging="567"/>
      </w:pPr>
      <w:rPr>
        <w:rFonts w:hint="default"/>
        <w:lang w:val="ru-RU" w:eastAsia="en-US" w:bidi="ar-SA"/>
      </w:rPr>
    </w:lvl>
    <w:lvl w:ilvl="7">
      <w:numFmt w:val="bullet"/>
      <w:lvlText w:val="•"/>
      <w:lvlJc w:val="left"/>
      <w:pPr>
        <w:ind w:left="6984" w:hanging="567"/>
      </w:pPr>
      <w:rPr>
        <w:rFonts w:hint="default"/>
        <w:lang w:val="ru-RU" w:eastAsia="en-US" w:bidi="ar-SA"/>
      </w:rPr>
    </w:lvl>
    <w:lvl w:ilvl="8">
      <w:numFmt w:val="bullet"/>
      <w:lvlText w:val="•"/>
      <w:lvlJc w:val="left"/>
      <w:pPr>
        <w:ind w:left="7965" w:hanging="567"/>
      </w:pPr>
      <w:rPr>
        <w:rFonts w:hint="default"/>
        <w:lang w:val="ru-RU" w:eastAsia="en-US" w:bidi="ar-SA"/>
      </w:rPr>
    </w:lvl>
  </w:abstractNum>
  <w:abstractNum w:abstractNumId="2" w15:restartNumberingAfterBreak="0">
    <w:nsid w:val="245C2146"/>
    <w:multiLevelType w:val="multilevel"/>
    <w:tmpl w:val="63702866"/>
    <w:lvl w:ilvl="0">
      <w:start w:val="3"/>
      <w:numFmt w:val="decimal"/>
      <w:lvlText w:val="%1"/>
      <w:lvlJc w:val="left"/>
      <w:pPr>
        <w:ind w:left="118" w:hanging="567"/>
      </w:pPr>
      <w:rPr>
        <w:rFonts w:hint="default"/>
        <w:lang w:val="ru-RU" w:eastAsia="en-US" w:bidi="ar-SA"/>
      </w:rPr>
    </w:lvl>
    <w:lvl w:ilvl="1">
      <w:start w:val="1"/>
      <w:numFmt w:val="decimal"/>
      <w:lvlText w:val="%1.%2"/>
      <w:lvlJc w:val="left"/>
      <w:pPr>
        <w:ind w:left="118" w:hanging="567"/>
      </w:pPr>
      <w:rPr>
        <w:rFonts w:hint="default"/>
        <w:lang w:val="ru-RU" w:eastAsia="en-US" w:bidi="ar-SA"/>
      </w:rPr>
    </w:lvl>
    <w:lvl w:ilvl="2">
      <w:start w:val="1"/>
      <w:numFmt w:val="decimal"/>
      <w:lvlText w:val="%1.%2.%3."/>
      <w:lvlJc w:val="left"/>
      <w:pPr>
        <w:ind w:left="118" w:hanging="56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61" w:hanging="567"/>
      </w:pPr>
      <w:rPr>
        <w:rFonts w:hint="default"/>
        <w:lang w:val="ru-RU" w:eastAsia="en-US" w:bidi="ar-SA"/>
      </w:rPr>
    </w:lvl>
    <w:lvl w:ilvl="4">
      <w:numFmt w:val="bullet"/>
      <w:lvlText w:val="•"/>
      <w:lvlJc w:val="left"/>
      <w:pPr>
        <w:ind w:left="4042" w:hanging="567"/>
      </w:pPr>
      <w:rPr>
        <w:rFonts w:hint="default"/>
        <w:lang w:val="ru-RU" w:eastAsia="en-US" w:bidi="ar-SA"/>
      </w:rPr>
    </w:lvl>
    <w:lvl w:ilvl="5">
      <w:numFmt w:val="bullet"/>
      <w:lvlText w:val="•"/>
      <w:lvlJc w:val="left"/>
      <w:pPr>
        <w:ind w:left="5023" w:hanging="567"/>
      </w:pPr>
      <w:rPr>
        <w:rFonts w:hint="default"/>
        <w:lang w:val="ru-RU" w:eastAsia="en-US" w:bidi="ar-SA"/>
      </w:rPr>
    </w:lvl>
    <w:lvl w:ilvl="6">
      <w:numFmt w:val="bullet"/>
      <w:lvlText w:val="•"/>
      <w:lvlJc w:val="left"/>
      <w:pPr>
        <w:ind w:left="6003" w:hanging="567"/>
      </w:pPr>
      <w:rPr>
        <w:rFonts w:hint="default"/>
        <w:lang w:val="ru-RU" w:eastAsia="en-US" w:bidi="ar-SA"/>
      </w:rPr>
    </w:lvl>
    <w:lvl w:ilvl="7">
      <w:numFmt w:val="bullet"/>
      <w:lvlText w:val="•"/>
      <w:lvlJc w:val="left"/>
      <w:pPr>
        <w:ind w:left="6984" w:hanging="567"/>
      </w:pPr>
      <w:rPr>
        <w:rFonts w:hint="default"/>
        <w:lang w:val="ru-RU" w:eastAsia="en-US" w:bidi="ar-SA"/>
      </w:rPr>
    </w:lvl>
    <w:lvl w:ilvl="8">
      <w:numFmt w:val="bullet"/>
      <w:lvlText w:val="•"/>
      <w:lvlJc w:val="left"/>
      <w:pPr>
        <w:ind w:left="7965" w:hanging="567"/>
      </w:pPr>
      <w:rPr>
        <w:rFonts w:hint="default"/>
        <w:lang w:val="ru-RU" w:eastAsia="en-US" w:bidi="ar-SA"/>
      </w:rPr>
    </w:lvl>
  </w:abstractNum>
  <w:abstractNum w:abstractNumId="3" w15:restartNumberingAfterBreak="0">
    <w:nsid w:val="6CF54250"/>
    <w:multiLevelType w:val="multilevel"/>
    <w:tmpl w:val="2F8A4A38"/>
    <w:lvl w:ilvl="0">
      <w:start w:val="3"/>
      <w:numFmt w:val="decimal"/>
      <w:lvlText w:val="%1"/>
      <w:lvlJc w:val="left"/>
      <w:pPr>
        <w:ind w:left="826" w:hanging="708"/>
      </w:pPr>
      <w:rPr>
        <w:rFonts w:hint="default"/>
        <w:lang w:val="ru-RU" w:eastAsia="en-US" w:bidi="ar-SA"/>
      </w:rPr>
    </w:lvl>
    <w:lvl w:ilvl="1">
      <w:start w:val="2"/>
      <w:numFmt w:val="decimal"/>
      <w:lvlText w:val="%1.%2"/>
      <w:lvlJc w:val="left"/>
      <w:pPr>
        <w:ind w:left="826" w:hanging="708"/>
      </w:pPr>
      <w:rPr>
        <w:rFonts w:hint="default"/>
        <w:lang w:val="ru-RU" w:eastAsia="en-US" w:bidi="ar-SA"/>
      </w:rPr>
    </w:lvl>
    <w:lvl w:ilvl="2">
      <w:start w:val="1"/>
      <w:numFmt w:val="decimal"/>
      <w:lvlText w:val="%1.%2.%3."/>
      <w:lvlJc w:val="left"/>
      <w:pPr>
        <w:ind w:left="826" w:hanging="70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51" w:hanging="708"/>
      </w:pPr>
      <w:rPr>
        <w:rFonts w:hint="default"/>
        <w:lang w:val="ru-RU" w:eastAsia="en-US" w:bidi="ar-SA"/>
      </w:rPr>
    </w:lvl>
    <w:lvl w:ilvl="4">
      <w:numFmt w:val="bullet"/>
      <w:lvlText w:val="•"/>
      <w:lvlJc w:val="left"/>
      <w:pPr>
        <w:ind w:left="4462" w:hanging="708"/>
      </w:pPr>
      <w:rPr>
        <w:rFonts w:hint="default"/>
        <w:lang w:val="ru-RU" w:eastAsia="en-US" w:bidi="ar-SA"/>
      </w:rPr>
    </w:lvl>
    <w:lvl w:ilvl="5">
      <w:numFmt w:val="bullet"/>
      <w:lvlText w:val="•"/>
      <w:lvlJc w:val="left"/>
      <w:pPr>
        <w:ind w:left="5373" w:hanging="708"/>
      </w:pPr>
      <w:rPr>
        <w:rFonts w:hint="default"/>
        <w:lang w:val="ru-RU" w:eastAsia="en-US" w:bidi="ar-SA"/>
      </w:rPr>
    </w:lvl>
    <w:lvl w:ilvl="6">
      <w:numFmt w:val="bullet"/>
      <w:lvlText w:val="•"/>
      <w:lvlJc w:val="left"/>
      <w:pPr>
        <w:ind w:left="6283" w:hanging="708"/>
      </w:pPr>
      <w:rPr>
        <w:rFonts w:hint="default"/>
        <w:lang w:val="ru-RU" w:eastAsia="en-US" w:bidi="ar-SA"/>
      </w:rPr>
    </w:lvl>
    <w:lvl w:ilvl="7">
      <w:numFmt w:val="bullet"/>
      <w:lvlText w:val="•"/>
      <w:lvlJc w:val="left"/>
      <w:pPr>
        <w:ind w:left="7194" w:hanging="708"/>
      </w:pPr>
      <w:rPr>
        <w:rFonts w:hint="default"/>
        <w:lang w:val="ru-RU" w:eastAsia="en-US" w:bidi="ar-SA"/>
      </w:rPr>
    </w:lvl>
    <w:lvl w:ilvl="8">
      <w:numFmt w:val="bullet"/>
      <w:lvlText w:val="•"/>
      <w:lvlJc w:val="left"/>
      <w:pPr>
        <w:ind w:left="8105" w:hanging="708"/>
      </w:pPr>
      <w:rPr>
        <w:rFonts w:hint="default"/>
        <w:lang w:val="ru-RU" w:eastAsia="en-US" w:bidi="ar-SA"/>
      </w:rPr>
    </w:lvl>
  </w:abstractNum>
  <w:abstractNum w:abstractNumId="4" w15:restartNumberingAfterBreak="0">
    <w:nsid w:val="6E6A354A"/>
    <w:multiLevelType w:val="multilevel"/>
    <w:tmpl w:val="A8A67C16"/>
    <w:lvl w:ilvl="0">
      <w:start w:val="3"/>
      <w:numFmt w:val="decimal"/>
      <w:lvlText w:val="%1"/>
      <w:lvlJc w:val="left"/>
      <w:pPr>
        <w:ind w:left="718" w:hanging="600"/>
      </w:pPr>
      <w:rPr>
        <w:rFonts w:hint="default"/>
        <w:lang w:val="ru-RU" w:eastAsia="en-US" w:bidi="ar-SA"/>
      </w:rPr>
    </w:lvl>
    <w:lvl w:ilvl="1">
      <w:start w:val="4"/>
      <w:numFmt w:val="decimal"/>
      <w:lvlText w:val="%1.%2"/>
      <w:lvlJc w:val="left"/>
      <w:pPr>
        <w:ind w:left="718" w:hanging="600"/>
      </w:pPr>
      <w:rPr>
        <w:rFonts w:hint="default"/>
        <w:lang w:val="ru-RU" w:eastAsia="en-US" w:bidi="ar-SA"/>
      </w:rPr>
    </w:lvl>
    <w:lvl w:ilvl="2">
      <w:start w:val="1"/>
      <w:numFmt w:val="decimal"/>
      <w:lvlText w:val="%1.%2.%3."/>
      <w:lvlJc w:val="left"/>
      <w:pPr>
        <w:ind w:left="718"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81" w:hanging="600"/>
      </w:pPr>
      <w:rPr>
        <w:rFonts w:hint="default"/>
        <w:lang w:val="ru-RU" w:eastAsia="en-US" w:bidi="ar-SA"/>
      </w:rPr>
    </w:lvl>
    <w:lvl w:ilvl="4">
      <w:numFmt w:val="bullet"/>
      <w:lvlText w:val="•"/>
      <w:lvlJc w:val="left"/>
      <w:pPr>
        <w:ind w:left="4402" w:hanging="600"/>
      </w:pPr>
      <w:rPr>
        <w:rFonts w:hint="default"/>
        <w:lang w:val="ru-RU" w:eastAsia="en-US" w:bidi="ar-SA"/>
      </w:rPr>
    </w:lvl>
    <w:lvl w:ilvl="5">
      <w:numFmt w:val="bullet"/>
      <w:lvlText w:val="•"/>
      <w:lvlJc w:val="left"/>
      <w:pPr>
        <w:ind w:left="5323" w:hanging="600"/>
      </w:pPr>
      <w:rPr>
        <w:rFonts w:hint="default"/>
        <w:lang w:val="ru-RU" w:eastAsia="en-US" w:bidi="ar-SA"/>
      </w:rPr>
    </w:lvl>
    <w:lvl w:ilvl="6">
      <w:numFmt w:val="bullet"/>
      <w:lvlText w:val="•"/>
      <w:lvlJc w:val="left"/>
      <w:pPr>
        <w:ind w:left="6243" w:hanging="600"/>
      </w:pPr>
      <w:rPr>
        <w:rFonts w:hint="default"/>
        <w:lang w:val="ru-RU" w:eastAsia="en-US" w:bidi="ar-SA"/>
      </w:rPr>
    </w:lvl>
    <w:lvl w:ilvl="7">
      <w:numFmt w:val="bullet"/>
      <w:lvlText w:val="•"/>
      <w:lvlJc w:val="left"/>
      <w:pPr>
        <w:ind w:left="7164" w:hanging="600"/>
      </w:pPr>
      <w:rPr>
        <w:rFonts w:hint="default"/>
        <w:lang w:val="ru-RU" w:eastAsia="en-US" w:bidi="ar-SA"/>
      </w:rPr>
    </w:lvl>
    <w:lvl w:ilvl="8">
      <w:numFmt w:val="bullet"/>
      <w:lvlText w:val="•"/>
      <w:lvlJc w:val="left"/>
      <w:pPr>
        <w:ind w:left="8085" w:hanging="600"/>
      </w:pPr>
      <w:rPr>
        <w:rFonts w:hint="default"/>
        <w:lang w:val="ru-RU" w:eastAsia="en-US" w:bidi="ar-S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1E19"/>
    <w:rsid w:val="00025E71"/>
    <w:rsid w:val="0005355D"/>
    <w:rsid w:val="000A51A5"/>
    <w:rsid w:val="000C0ED9"/>
    <w:rsid w:val="000C5F5E"/>
    <w:rsid w:val="00104439"/>
    <w:rsid w:val="00147BEF"/>
    <w:rsid w:val="00160984"/>
    <w:rsid w:val="00191832"/>
    <w:rsid w:val="001C2DE6"/>
    <w:rsid w:val="001C6965"/>
    <w:rsid w:val="001F5183"/>
    <w:rsid w:val="00274A0F"/>
    <w:rsid w:val="00277C12"/>
    <w:rsid w:val="002F7D22"/>
    <w:rsid w:val="00321B9D"/>
    <w:rsid w:val="00322FEF"/>
    <w:rsid w:val="00380ED9"/>
    <w:rsid w:val="003D1E30"/>
    <w:rsid w:val="00420F76"/>
    <w:rsid w:val="00466336"/>
    <w:rsid w:val="00470A07"/>
    <w:rsid w:val="004C5BE5"/>
    <w:rsid w:val="005160EF"/>
    <w:rsid w:val="005161B1"/>
    <w:rsid w:val="0052281D"/>
    <w:rsid w:val="00556647"/>
    <w:rsid w:val="0056151D"/>
    <w:rsid w:val="005A694E"/>
    <w:rsid w:val="005D1E19"/>
    <w:rsid w:val="005E2CD5"/>
    <w:rsid w:val="005E3969"/>
    <w:rsid w:val="005E6CA6"/>
    <w:rsid w:val="005F34EB"/>
    <w:rsid w:val="00614819"/>
    <w:rsid w:val="006275DF"/>
    <w:rsid w:val="006D100C"/>
    <w:rsid w:val="006D4867"/>
    <w:rsid w:val="00746CEA"/>
    <w:rsid w:val="00750B50"/>
    <w:rsid w:val="0075117A"/>
    <w:rsid w:val="007A2250"/>
    <w:rsid w:val="00827E5E"/>
    <w:rsid w:val="00832BC5"/>
    <w:rsid w:val="008368B0"/>
    <w:rsid w:val="00837D76"/>
    <w:rsid w:val="00843B17"/>
    <w:rsid w:val="00851217"/>
    <w:rsid w:val="008A5D71"/>
    <w:rsid w:val="008E0ECF"/>
    <w:rsid w:val="00944C97"/>
    <w:rsid w:val="00947D7B"/>
    <w:rsid w:val="00954956"/>
    <w:rsid w:val="009B1C33"/>
    <w:rsid w:val="009C2A71"/>
    <w:rsid w:val="009F4BA3"/>
    <w:rsid w:val="00A43DFE"/>
    <w:rsid w:val="00A451F9"/>
    <w:rsid w:val="00A76FE4"/>
    <w:rsid w:val="00AB2C5D"/>
    <w:rsid w:val="00AE298A"/>
    <w:rsid w:val="00AE787D"/>
    <w:rsid w:val="00B00BCF"/>
    <w:rsid w:val="00B04C8B"/>
    <w:rsid w:val="00B232D2"/>
    <w:rsid w:val="00B47D7B"/>
    <w:rsid w:val="00B80067"/>
    <w:rsid w:val="00B802F1"/>
    <w:rsid w:val="00BB1589"/>
    <w:rsid w:val="00BB5959"/>
    <w:rsid w:val="00BC569D"/>
    <w:rsid w:val="00C22BB5"/>
    <w:rsid w:val="00C2551B"/>
    <w:rsid w:val="00C4264B"/>
    <w:rsid w:val="00C80F64"/>
    <w:rsid w:val="00CA159D"/>
    <w:rsid w:val="00CD1BF6"/>
    <w:rsid w:val="00D263CD"/>
    <w:rsid w:val="00D41080"/>
    <w:rsid w:val="00D453C4"/>
    <w:rsid w:val="00D4793C"/>
    <w:rsid w:val="00D536E5"/>
    <w:rsid w:val="00D860A8"/>
    <w:rsid w:val="00DC0A62"/>
    <w:rsid w:val="00E10C61"/>
    <w:rsid w:val="00E6568C"/>
    <w:rsid w:val="00EB0E27"/>
    <w:rsid w:val="00EC1ACF"/>
    <w:rsid w:val="00F33AA4"/>
    <w:rsid w:val="00F46902"/>
    <w:rsid w:val="00F51D17"/>
    <w:rsid w:val="00FA3242"/>
    <w:rsid w:val="00FD6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940F"/>
  <w15:docId w15:val="{E8B95E8B-557C-4EAB-A9D4-6022DDE2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4"/>
      <w:szCs w:val="24"/>
    </w:rPr>
  </w:style>
  <w:style w:type="paragraph" w:styleId="a4">
    <w:name w:val="List Paragraph"/>
    <w:basedOn w:val="a"/>
    <w:uiPriority w:val="1"/>
    <w:qFormat/>
    <w:pPr>
      <w:ind w:left="11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FA1E-EE6E-4F0A-8F5A-13E852E7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3</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Бекзод Шухратович Касимов</dc:creator>
  <cp:lastModifiedBy>Шухрат Мухамматович Эльмуратов</cp:lastModifiedBy>
  <cp:revision>123</cp:revision>
  <dcterms:created xsi:type="dcterms:W3CDTF">2021-04-17T16:51:00Z</dcterms:created>
  <dcterms:modified xsi:type="dcterms:W3CDTF">2021-04-19T03:56:00Z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2019</vt:lpwstr>
  </property>
  <property fmtid="{D5CDD505-2E9C-101B-9397-08002B2CF9AE}" pid="4" name="LastSaved">
    <vt:filetime>2021-04-17T00:00:00Z</vt:filetime>
  </property>
</Properties>
</file>