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text" w:horzAnchor="margin" w:tblpXSpec="right" w:tblpY="137"/>
        <w:tblW w:w="32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</w:tblGrid>
      <w:tr w:rsidR="00997A22" w:rsidRPr="003312FA" w14:paraId="51AA13EB" w14:textId="77777777" w:rsidTr="00DB376A">
        <w:tc>
          <w:tcPr>
            <w:tcW w:w="3260" w:type="dxa"/>
          </w:tcPr>
          <w:p w14:paraId="78FE5FB1" w14:textId="46CF8B0A" w:rsidR="00DB376A" w:rsidRPr="003312FA" w:rsidRDefault="00CD30BF" w:rsidP="00DB3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</w:pPr>
            <w:bookmarkStart w:id="0" w:name="_Hlk48829332"/>
            <w:r w:rsidRPr="003312F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Кредитнинг т</w:t>
            </w:r>
            <w:r w:rsidR="003312FA" w:rsidRPr="003312F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ў</w:t>
            </w:r>
            <w:r w:rsidRPr="003312F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лиқ қиймати - ____ % (фоиз ёзув билан)</w:t>
            </w:r>
          </w:p>
        </w:tc>
      </w:tr>
      <w:bookmarkEnd w:id="0"/>
    </w:tbl>
    <w:p w14:paraId="4D269B2A" w14:textId="77777777" w:rsidR="00DB376A" w:rsidRPr="003312FA" w:rsidRDefault="00DB376A" w:rsidP="00251F4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F420BC5" w14:textId="77777777" w:rsidR="00DB376A" w:rsidRPr="003312FA" w:rsidRDefault="00DB376A" w:rsidP="00D16C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BF54413" w14:textId="77777777" w:rsidR="00DB376A" w:rsidRPr="003312FA" w:rsidRDefault="00DB376A" w:rsidP="00D16C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232B0B2" w14:textId="77777777" w:rsidR="00DB376A" w:rsidRPr="003312FA" w:rsidRDefault="00DB376A" w:rsidP="00D16C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941E562" w14:textId="77777777" w:rsidR="00DB376A" w:rsidRPr="003312FA" w:rsidRDefault="00DB376A" w:rsidP="00D16C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1D4C09F" w14:textId="79B5EFC0" w:rsidR="00DB376A" w:rsidRPr="003312FA" w:rsidRDefault="00DB376A" w:rsidP="00D16C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8E377EA" w14:textId="0583182A" w:rsidR="006809AA" w:rsidRPr="004D4834" w:rsidRDefault="00CD30BF" w:rsidP="00D16C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 xml:space="preserve">                </w:t>
      </w:r>
      <w:r w:rsidRPr="004D483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№ ___-</w:t>
      </w:r>
      <w:r w:rsidR="007E550B" w:rsidRPr="004D4834">
        <w:rPr>
          <w:rFonts w:ascii="Times New Roman" w:eastAsia="Times New Roman" w:hAnsi="Times New Roman" w:cs="Times New Roman"/>
          <w:b/>
          <w:sz w:val="23"/>
          <w:szCs w:val="23"/>
        </w:rPr>
        <w:t xml:space="preserve">___________ </w:t>
      </w:r>
      <w:r w:rsidRPr="004D483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КРЕДИТ </w:t>
      </w:r>
      <w:r w:rsidR="0092200D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ШАРТНОМА</w:t>
      </w:r>
      <w:r w:rsidRPr="004D483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СИ</w:t>
      </w:r>
    </w:p>
    <w:tbl>
      <w:tblPr>
        <w:tblStyle w:val="a6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71"/>
        <w:gridCol w:w="4600"/>
      </w:tblGrid>
      <w:tr w:rsidR="00997A22" w14:paraId="2213DC1E" w14:textId="77777777">
        <w:tc>
          <w:tcPr>
            <w:tcW w:w="4971" w:type="dxa"/>
          </w:tcPr>
          <w:p w14:paraId="697C0FF7" w14:textId="77777777" w:rsidR="006809AA" w:rsidRPr="004D4834" w:rsidRDefault="006809AA" w:rsidP="00251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  <w:p w14:paraId="577D6D44" w14:textId="77777777" w:rsidR="006809AA" w:rsidRPr="004D4834" w:rsidRDefault="00CD30BF" w:rsidP="00D1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D483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___________ ш. </w:t>
            </w:r>
          </w:p>
        </w:tc>
        <w:tc>
          <w:tcPr>
            <w:tcW w:w="4600" w:type="dxa"/>
          </w:tcPr>
          <w:p w14:paraId="01D5B12F" w14:textId="77777777" w:rsidR="006809AA" w:rsidRPr="004D4834" w:rsidRDefault="006809AA" w:rsidP="00D1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  <w:p w14:paraId="7DFB05A1" w14:textId="77777777" w:rsidR="006809AA" w:rsidRPr="004D4834" w:rsidRDefault="00CD30BF" w:rsidP="00D1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4D483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________20___-йил</w:t>
            </w:r>
          </w:p>
        </w:tc>
      </w:tr>
    </w:tbl>
    <w:p w14:paraId="6EF02138" w14:textId="77777777" w:rsidR="006809AA" w:rsidRPr="004D4834" w:rsidRDefault="006809AA" w:rsidP="00D16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</w:p>
    <w:p w14:paraId="60E36D8F" w14:textId="00CC510F" w:rsidR="004F5A0D" w:rsidRPr="0092200D" w:rsidRDefault="00CD30BF" w:rsidP="007F62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92200D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/>
        </w:rPr>
        <w:t>"</w:t>
      </w:r>
      <w:r w:rsidR="003312FA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/>
        </w:rPr>
        <w:t>Tenge Bank</w:t>
      </w:r>
      <w:r w:rsidRPr="0092200D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/>
        </w:rPr>
        <w:t>”</w:t>
      </w:r>
      <w:r w:rsidR="00E04CB6" w:rsidRPr="0092200D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 xml:space="preserve"> </w:t>
      </w:r>
      <w:r w:rsidR="003312FA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акция</w:t>
      </w:r>
      <w:r w:rsidR="00E04CB6" w:rsidRPr="0092200D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 xml:space="preserve">дорлик тижорат </w:t>
      </w:r>
      <w:r w:rsidR="0092200D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Банк</w:t>
      </w:r>
      <w:r w:rsidR="003312FA">
        <w:rPr>
          <w:rFonts w:ascii="Times New Roman" w:eastAsia="Times New Roman" w:hAnsi="Times New Roman" w:cs="Times New Roman"/>
          <w:b/>
          <w:sz w:val="23"/>
          <w:szCs w:val="23"/>
          <w:lang w:val="uz-Cyrl-UZ"/>
        </w:rPr>
        <w:t>и</w:t>
      </w:r>
      <w:r w:rsidR="007E550B" w:rsidRPr="0092200D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="00E04CB6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номидан</w:t>
      </w:r>
      <w:r w:rsidR="007E550B" w:rsidRPr="0092200D">
        <w:rPr>
          <w:rFonts w:ascii="Times New Roman" w:eastAsia="Times New Roman" w:hAnsi="Times New Roman" w:cs="Times New Roman"/>
          <w:sz w:val="23"/>
          <w:szCs w:val="23"/>
          <w:lang w:val="en-US"/>
        </w:rPr>
        <w:t>, бундан буён "</w:t>
      </w:r>
      <w:r w:rsidR="0092200D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Банк</w:t>
      </w:r>
      <w:r w:rsidR="007E550B" w:rsidRPr="0092200D">
        <w:rPr>
          <w:rFonts w:ascii="Times New Roman" w:eastAsia="Times New Roman" w:hAnsi="Times New Roman" w:cs="Times New Roman"/>
          <w:sz w:val="23"/>
          <w:szCs w:val="23"/>
          <w:lang w:val="en-US"/>
        </w:rPr>
        <w:t>"</w:t>
      </w:r>
      <w:r w:rsidR="003312F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7E550B" w:rsidRPr="0092200D">
        <w:rPr>
          <w:rFonts w:ascii="Times New Roman" w:eastAsia="Times New Roman" w:hAnsi="Times New Roman" w:cs="Times New Roman"/>
          <w:sz w:val="23"/>
          <w:szCs w:val="23"/>
          <w:lang w:val="en-US"/>
        </w:rPr>
        <w:t>деб юритилади, "___" 20__-йилдаги ___-сонли Ишончнома асосида иш юритувчи ______________________ ва</w:t>
      </w:r>
      <w:bookmarkStart w:id="1" w:name="_Hlk69216437"/>
      <w:r w:rsidR="007E550B" w:rsidRPr="0092200D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фуқаро _______________________, бундан буён </w:t>
      </w:r>
      <w:r w:rsidR="006C3528" w:rsidRPr="0092200D">
        <w:rPr>
          <w:rFonts w:ascii="Times New Roman" w:hAnsi="Times New Roman" w:cs="Times New Roman"/>
          <w:b/>
          <w:sz w:val="23"/>
          <w:szCs w:val="23"/>
          <w:lang w:val="en-US"/>
        </w:rPr>
        <w:t>“</w:t>
      </w:r>
      <w:r w:rsidR="0092200D">
        <w:rPr>
          <w:rFonts w:ascii="Times New Roman" w:hAnsi="Times New Roman" w:cs="Times New Roman"/>
          <w:b/>
          <w:sz w:val="23"/>
          <w:szCs w:val="23"/>
          <w:lang w:val="en-US"/>
        </w:rPr>
        <w:t>Қарз олувчи</w:t>
      </w:r>
      <w:r w:rsidR="006C3528" w:rsidRPr="0092200D">
        <w:rPr>
          <w:rFonts w:ascii="Times New Roman" w:hAnsi="Times New Roman" w:cs="Times New Roman"/>
          <w:b/>
          <w:sz w:val="23"/>
          <w:szCs w:val="23"/>
          <w:lang w:val="en-US"/>
        </w:rPr>
        <w:t>”</w:t>
      </w:r>
      <w:bookmarkEnd w:id="1"/>
      <w:r w:rsidR="007E550B" w:rsidRPr="0092200D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деб юритилади, иккинчи томондан, фуқаро _______________________, бундан буён </w:t>
      </w:r>
      <w:r w:rsidR="006C3528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“</w:t>
      </w:r>
      <w:r w:rsidR="004E3AE5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Биргаликда қарз олувчи</w:t>
      </w:r>
      <w:r w:rsidR="006C3528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”</w:t>
      </w:r>
      <w:r w:rsidR="007E550B" w:rsidRPr="0092200D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деб юритилади, учинчи томондан, биргаликда </w:t>
      </w:r>
      <w:r w:rsidR="003312FA">
        <w:rPr>
          <w:rFonts w:ascii="Times New Roman" w:eastAsia="Times New Roman" w:hAnsi="Times New Roman" w:cs="Times New Roman"/>
          <w:sz w:val="23"/>
          <w:szCs w:val="23"/>
          <w:lang w:val="uz-Cyrl-UZ"/>
        </w:rPr>
        <w:t>э</w:t>
      </w:r>
      <w:r w:rsidR="007E550B" w:rsidRPr="0092200D">
        <w:rPr>
          <w:rFonts w:ascii="Times New Roman" w:eastAsia="Times New Roman" w:hAnsi="Times New Roman" w:cs="Times New Roman"/>
          <w:sz w:val="23"/>
          <w:szCs w:val="23"/>
          <w:lang w:val="en-US"/>
        </w:rPr>
        <w:t>са "</w:t>
      </w:r>
      <w:r w:rsidR="006C3528" w:rsidRPr="0092200D">
        <w:rPr>
          <w:rFonts w:ascii="Times New Roman" w:hAnsi="Times New Roman" w:cs="Times New Roman"/>
          <w:b/>
          <w:sz w:val="23"/>
          <w:szCs w:val="23"/>
          <w:lang w:val="en-US"/>
        </w:rPr>
        <w:t>Томонлар</w:t>
      </w:r>
      <w:r w:rsidR="007E550B" w:rsidRPr="0092200D">
        <w:rPr>
          <w:rFonts w:ascii="Times New Roman" w:eastAsia="Times New Roman" w:hAnsi="Times New Roman" w:cs="Times New Roman"/>
          <w:sz w:val="23"/>
          <w:szCs w:val="23"/>
          <w:lang w:val="en-US"/>
        </w:rPr>
        <w:t>"</w:t>
      </w:r>
      <w:r w:rsidR="003312F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7E550B" w:rsidRPr="0092200D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деб аталади, ушбу кредит </w:t>
      </w:r>
      <w:r w:rsidR="0092200D">
        <w:rPr>
          <w:rFonts w:ascii="Times New Roman" w:eastAsia="Times New Roman" w:hAnsi="Times New Roman" w:cs="Times New Roman"/>
          <w:sz w:val="23"/>
          <w:szCs w:val="23"/>
          <w:lang w:val="en-US"/>
        </w:rPr>
        <w:t>Шартнома</w:t>
      </w:r>
      <w:r w:rsidR="007E550B" w:rsidRPr="0092200D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сини (кейинги </w:t>
      </w:r>
      <w:r w:rsidR="003312FA">
        <w:rPr>
          <w:rFonts w:ascii="Times New Roman" w:eastAsia="Times New Roman" w:hAnsi="Times New Roman" w:cs="Times New Roman"/>
          <w:sz w:val="23"/>
          <w:szCs w:val="23"/>
          <w:lang w:val="en-US"/>
        </w:rPr>
        <w:t>ў</w:t>
      </w:r>
      <w:r w:rsidR="007E550B" w:rsidRPr="0092200D">
        <w:rPr>
          <w:rFonts w:ascii="Times New Roman" w:eastAsia="Times New Roman" w:hAnsi="Times New Roman" w:cs="Times New Roman"/>
          <w:sz w:val="23"/>
          <w:szCs w:val="23"/>
          <w:lang w:val="en-US"/>
        </w:rPr>
        <w:t>ринларда "</w:t>
      </w:r>
      <w:r w:rsidR="0092200D">
        <w:rPr>
          <w:rFonts w:ascii="Times New Roman" w:eastAsia="Times New Roman" w:hAnsi="Times New Roman" w:cs="Times New Roman"/>
          <w:sz w:val="23"/>
          <w:szCs w:val="23"/>
          <w:lang w:val="en-US"/>
        </w:rPr>
        <w:t>Шартнома</w:t>
      </w:r>
      <w:r w:rsidR="007E550B" w:rsidRPr="0092200D">
        <w:rPr>
          <w:rFonts w:ascii="Times New Roman" w:eastAsia="Times New Roman" w:hAnsi="Times New Roman" w:cs="Times New Roman"/>
          <w:sz w:val="23"/>
          <w:szCs w:val="23"/>
          <w:lang w:val="en-US"/>
        </w:rPr>
        <w:t>"</w:t>
      </w:r>
      <w:r w:rsidR="003312F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7E550B" w:rsidRPr="0092200D">
        <w:rPr>
          <w:rFonts w:ascii="Times New Roman" w:eastAsia="Times New Roman" w:hAnsi="Times New Roman" w:cs="Times New Roman"/>
          <w:sz w:val="23"/>
          <w:szCs w:val="23"/>
          <w:lang w:val="en-US"/>
        </w:rPr>
        <w:t>деб юритилади) қуйидагича туздилар</w:t>
      </w:r>
      <w:r w:rsidR="006C3528" w:rsidRPr="0092200D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:</w:t>
      </w:r>
    </w:p>
    <w:p w14:paraId="0E4B3000" w14:textId="3218381E" w:rsidR="00441BC1" w:rsidRPr="004D4834" w:rsidRDefault="00CD30BF" w:rsidP="007F62DB">
      <w:pPr>
        <w:pStyle w:val="10"/>
        <w:numPr>
          <w:ilvl w:val="0"/>
          <w:numId w:val="5"/>
        </w:numPr>
        <w:ind w:left="0" w:firstLine="0"/>
        <w:rPr>
          <w:sz w:val="23"/>
          <w:szCs w:val="23"/>
        </w:rPr>
      </w:pPr>
      <w:r w:rsidRPr="004D4834">
        <w:rPr>
          <w:sz w:val="23"/>
          <w:szCs w:val="23"/>
        </w:rPr>
        <w:t>АСОСИЙ ТУШУНЧАЛАР</w:t>
      </w:r>
    </w:p>
    <w:p w14:paraId="1F0CBB2F" w14:textId="60D5D3D9" w:rsidR="006809AA" w:rsidRPr="004D4834" w:rsidRDefault="00CD30BF" w:rsidP="007F62DB">
      <w:pPr>
        <w:pStyle w:val="af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Бундан буён ушбу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матнидан учрайдиган барча атамалар, агар контекстдан бошқача назарда тутилмаган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лса, ушбу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лимда берилган та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рифларга</w:t>
      </w:r>
      <w:r w:rsidR="00D4245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эга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14:paraId="14A33E2E" w14:textId="2AA6F830" w:rsidR="00164C81" w:rsidRPr="004D4834" w:rsidRDefault="00CD30BF" w:rsidP="007F62DB">
      <w:pPr>
        <w:pStyle w:val="af0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D483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Автокредит 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="0092200D">
        <w:rPr>
          <w:rFonts w:ascii="Times New Roman" w:eastAsia="Times New Roman" w:hAnsi="Times New Roman" w:cs="Times New Roman"/>
          <w:sz w:val="23"/>
          <w:szCs w:val="23"/>
        </w:rPr>
        <w:t>Банк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 xml:space="preserve"> томонидан жисмоний шахсга бирламчи бозорда автотранспорт воситасини сотиб олиш мақсадида унинг исте</w:t>
      </w:r>
      <w:r w:rsidR="0092200D">
        <w:rPr>
          <w:rFonts w:ascii="Times New Roman" w:eastAsia="Times New Roman" w:hAnsi="Times New Roman" w:cs="Times New Roman"/>
          <w:sz w:val="23"/>
          <w:szCs w:val="23"/>
        </w:rPr>
        <w:t>ъ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 xml:space="preserve">мол </w:t>
      </w:r>
      <w:r w:rsidR="003312FA">
        <w:rPr>
          <w:rFonts w:ascii="Times New Roman" w:eastAsia="Times New Roman" w:hAnsi="Times New Roman" w:cs="Times New Roman"/>
          <w:sz w:val="23"/>
          <w:szCs w:val="23"/>
          <w:lang w:val="uz-Cyrl-UZ"/>
        </w:rPr>
        <w:t>э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ҳтиёжларини қондириш учун 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ловлилик, муддатлилик, мақсадли фойдаланиш, қайтариш ва та</w:t>
      </w:r>
      <w:r w:rsidR="0092200D">
        <w:rPr>
          <w:rFonts w:ascii="Times New Roman" w:eastAsia="Times New Roman" w:hAnsi="Times New Roman" w:cs="Times New Roman"/>
          <w:sz w:val="23"/>
          <w:szCs w:val="23"/>
        </w:rPr>
        <w:t>ъ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минлаш шартлари асосида бериладиган исте</w:t>
      </w:r>
      <w:r w:rsidR="0092200D">
        <w:rPr>
          <w:rFonts w:ascii="Times New Roman" w:eastAsia="Times New Roman" w:hAnsi="Times New Roman" w:cs="Times New Roman"/>
          <w:sz w:val="23"/>
          <w:szCs w:val="23"/>
        </w:rPr>
        <w:t>ъ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мол кредити;</w:t>
      </w:r>
    </w:p>
    <w:p w14:paraId="273259FE" w14:textId="0C89B261" w:rsidR="00164C81" w:rsidRPr="003312FA" w:rsidRDefault="00CD30BF" w:rsidP="007F62DB">
      <w:pPr>
        <w:pStyle w:val="af0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 xml:space="preserve">Кредит </w:t>
      </w:r>
      <w:r w:rsidR="003312FA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объект</w:t>
      </w:r>
      <w:r w:rsidRPr="003312FA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и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- кредит ҳисобидан сотиб олинадиган тегишли русумдаги автотранспорт воситаси;</w:t>
      </w:r>
    </w:p>
    <w:p w14:paraId="58153E22" w14:textId="037AF69E" w:rsidR="00164C81" w:rsidRPr="003312FA" w:rsidRDefault="00CD30BF" w:rsidP="007F62DB">
      <w:pPr>
        <w:pStyle w:val="af0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Дастлабки т</w:t>
      </w:r>
      <w:r w:rsidR="003312FA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лов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пул мабла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ғ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лари, шу жумладан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Қарз олувчи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томонидан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даги ҳисоб рақамига киритилган ёки Сотувчи/Дилернинг ҳисобига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ланган ва етказиб бериш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си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йича сотиб олинган </w:t>
      </w:r>
      <w:r w:rsidR="00E1419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автотранспорт 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воситасининг қисман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лови;</w:t>
      </w:r>
    </w:p>
    <w:p w14:paraId="47AC4D32" w14:textId="35E34CD2" w:rsidR="00164C81" w:rsidRPr="003312FA" w:rsidRDefault="0092200D" w:rsidP="007F62DB">
      <w:pPr>
        <w:pStyle w:val="af0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Қарз олувчи</w:t>
      </w:r>
      <w:r w:rsidR="008B1534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- 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билан тузилган кредит 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си доирасида автотранспорт воситасини (автомобилни) сотиб олиш учун исте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ъ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мол кредитини олган жисмоний шахс;</w:t>
      </w:r>
    </w:p>
    <w:p w14:paraId="0FCC5DBF" w14:textId="09EBB5E4" w:rsidR="006C3528" w:rsidRPr="003312FA" w:rsidRDefault="004E3AE5" w:rsidP="007F62DB">
      <w:pPr>
        <w:pStyle w:val="af0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Биргаликда қарз олувчи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Қарз олувчи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нинг турмуш 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рто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ғ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и, яқин қариндошлари 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(ота-оналар, ака-укалар, опа-сингиллар, болалар) ва т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лов қобилияти учун малакага</w:t>
      </w:r>
      <w:r w:rsidR="00D4245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эга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б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лган,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олдидаги мажбуриятлари б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йича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билан бирдамликда жавоб берадиган бошқа шахслар;</w:t>
      </w:r>
    </w:p>
    <w:p w14:paraId="4E4F6082" w14:textId="79CC6C5E" w:rsidR="00164C81" w:rsidRPr="003312FA" w:rsidRDefault="00CD30BF" w:rsidP="007F62DB">
      <w:pPr>
        <w:pStyle w:val="af0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Т</w:t>
      </w:r>
      <w:r w:rsidR="003312FA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лов қобилияти</w:t>
      </w:r>
      <w:r w:rsidRPr="003312FA">
        <w:rPr>
          <w:rFonts w:ascii="Times New Roman" w:hAnsi="Times New Roman" w:cs="Times New Roman"/>
          <w:sz w:val="23"/>
          <w:szCs w:val="23"/>
          <w:lang w:val="ru-RU"/>
        </w:rPr>
        <w:t xml:space="preserve">- </w:t>
      </w:r>
      <w:r w:rsidR="0092200D" w:rsidRPr="003312FA">
        <w:rPr>
          <w:rFonts w:ascii="Times New Roman" w:hAnsi="Times New Roman" w:cs="Times New Roman"/>
          <w:sz w:val="23"/>
          <w:szCs w:val="23"/>
          <w:lang w:val="ru-RU"/>
        </w:rPr>
        <w:t>Қарз олувчи</w:t>
      </w:r>
      <w:r w:rsidRPr="003312FA">
        <w:rPr>
          <w:rFonts w:ascii="Times New Roman" w:hAnsi="Times New Roman" w:cs="Times New Roman"/>
          <w:sz w:val="23"/>
          <w:szCs w:val="23"/>
          <w:lang w:val="ru-RU"/>
        </w:rPr>
        <w:t>нинг (</w:t>
      </w:r>
      <w:r w:rsidR="004E3AE5" w:rsidRPr="003312FA">
        <w:rPr>
          <w:rFonts w:ascii="Times New Roman" w:hAnsi="Times New Roman" w:cs="Times New Roman"/>
          <w:sz w:val="23"/>
          <w:szCs w:val="23"/>
          <w:lang w:val="ru-RU"/>
        </w:rPr>
        <w:t>Биргаликда қарз олувчи</w:t>
      </w:r>
      <w:r w:rsidRPr="003312FA">
        <w:rPr>
          <w:rFonts w:ascii="Times New Roman" w:hAnsi="Times New Roman" w:cs="Times New Roman"/>
          <w:sz w:val="23"/>
          <w:szCs w:val="23"/>
          <w:lang w:val="ru-RU"/>
        </w:rPr>
        <w:t xml:space="preserve">нинг) умумий даромадларни таҳлил қилиш асосида аниқланган кредит </w:t>
      </w:r>
      <w:r w:rsidR="0092200D" w:rsidRPr="003312FA">
        <w:rPr>
          <w:rFonts w:ascii="Times New Roman" w:hAnsi="Times New Roman" w:cs="Times New Roman"/>
          <w:sz w:val="23"/>
          <w:szCs w:val="23"/>
          <w:lang w:val="ru-RU"/>
        </w:rPr>
        <w:t>Шартнома</w:t>
      </w:r>
      <w:r w:rsidRPr="003312FA">
        <w:rPr>
          <w:rFonts w:ascii="Times New Roman" w:hAnsi="Times New Roman" w:cs="Times New Roman"/>
          <w:sz w:val="23"/>
          <w:szCs w:val="23"/>
          <w:lang w:val="ru-RU"/>
        </w:rPr>
        <w:t>си б</w:t>
      </w:r>
      <w:r w:rsidR="003312FA">
        <w:rPr>
          <w:rFonts w:ascii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hAnsi="Times New Roman" w:cs="Times New Roman"/>
          <w:sz w:val="23"/>
          <w:szCs w:val="23"/>
          <w:lang w:val="ru-RU"/>
        </w:rPr>
        <w:t>йича т</w:t>
      </w:r>
      <w:r w:rsidR="003312FA">
        <w:rPr>
          <w:rFonts w:ascii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hAnsi="Times New Roman" w:cs="Times New Roman"/>
          <w:sz w:val="23"/>
          <w:szCs w:val="23"/>
          <w:lang w:val="ru-RU"/>
        </w:rPr>
        <w:t xml:space="preserve">лов мажбуриятларини </w:t>
      </w:r>
      <w:r w:rsidR="003312FA">
        <w:rPr>
          <w:rFonts w:ascii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hAnsi="Times New Roman" w:cs="Times New Roman"/>
          <w:sz w:val="23"/>
          <w:szCs w:val="23"/>
          <w:lang w:val="ru-RU"/>
        </w:rPr>
        <w:t>з вақтида ва т</w:t>
      </w:r>
      <w:r w:rsidR="003312FA">
        <w:rPr>
          <w:rFonts w:ascii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hAnsi="Times New Roman" w:cs="Times New Roman"/>
          <w:sz w:val="23"/>
          <w:szCs w:val="23"/>
          <w:lang w:val="ru-RU"/>
        </w:rPr>
        <w:t>лиқ бажариш қобилияти;</w:t>
      </w:r>
    </w:p>
    <w:p w14:paraId="5DFA1054" w14:textId="78CAA93F" w:rsidR="0088370E" w:rsidRPr="003312FA" w:rsidRDefault="00CD30BF" w:rsidP="007F62DB">
      <w:pPr>
        <w:pStyle w:val="af0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Т</w:t>
      </w:r>
      <w:r w:rsidR="003312FA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лов мажбуриятлари</w:t>
      </w:r>
      <w:r w:rsidRPr="003312FA">
        <w:rPr>
          <w:rFonts w:ascii="Times New Roman" w:hAnsi="Times New Roman" w:cs="Times New Roman"/>
          <w:sz w:val="23"/>
          <w:szCs w:val="23"/>
          <w:lang w:val="ru-RU"/>
        </w:rPr>
        <w:t xml:space="preserve">- </w:t>
      </w:r>
      <w:r w:rsidR="0092200D" w:rsidRPr="003312FA">
        <w:rPr>
          <w:rFonts w:ascii="Times New Roman" w:hAnsi="Times New Roman" w:cs="Times New Roman"/>
          <w:sz w:val="23"/>
          <w:szCs w:val="23"/>
          <w:lang w:val="ru-RU"/>
        </w:rPr>
        <w:t>Қарз олувчи</w:t>
      </w:r>
      <w:r w:rsidRPr="003312FA">
        <w:rPr>
          <w:rFonts w:ascii="Times New Roman" w:hAnsi="Times New Roman" w:cs="Times New Roman"/>
          <w:sz w:val="23"/>
          <w:szCs w:val="23"/>
          <w:lang w:val="ru-RU"/>
        </w:rPr>
        <w:t>/</w:t>
      </w:r>
      <w:r w:rsidR="004E3AE5" w:rsidRPr="003312FA">
        <w:rPr>
          <w:rFonts w:ascii="Times New Roman" w:hAnsi="Times New Roman" w:cs="Times New Roman"/>
          <w:sz w:val="23"/>
          <w:szCs w:val="23"/>
          <w:lang w:val="ru-RU"/>
        </w:rPr>
        <w:t>Биргаликда қарз олувчи</w:t>
      </w:r>
      <w:r w:rsidRPr="003312FA">
        <w:rPr>
          <w:rFonts w:ascii="Times New Roman" w:hAnsi="Times New Roman" w:cs="Times New Roman"/>
          <w:sz w:val="23"/>
          <w:szCs w:val="23"/>
          <w:lang w:val="ru-RU"/>
        </w:rPr>
        <w:t xml:space="preserve">нинг ушбу </w:t>
      </w:r>
      <w:r w:rsidR="0092200D" w:rsidRPr="003312FA">
        <w:rPr>
          <w:rFonts w:ascii="Times New Roman" w:hAnsi="Times New Roman" w:cs="Times New Roman"/>
          <w:sz w:val="23"/>
          <w:szCs w:val="23"/>
          <w:lang w:val="ru-RU"/>
        </w:rPr>
        <w:t>Шартнома</w:t>
      </w:r>
      <w:r w:rsidRPr="003312FA">
        <w:rPr>
          <w:rFonts w:ascii="Times New Roman" w:hAnsi="Times New Roman" w:cs="Times New Roman"/>
          <w:sz w:val="23"/>
          <w:szCs w:val="23"/>
          <w:lang w:val="ru-RU"/>
        </w:rPr>
        <w:t>да ва бошқа т</w:t>
      </w:r>
      <w:r w:rsidR="003312FA">
        <w:rPr>
          <w:rFonts w:ascii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hAnsi="Times New Roman" w:cs="Times New Roman"/>
          <w:sz w:val="23"/>
          <w:szCs w:val="23"/>
          <w:lang w:val="ru-RU"/>
        </w:rPr>
        <w:t>ловларда к</w:t>
      </w:r>
      <w:r w:rsidR="003312FA">
        <w:rPr>
          <w:rFonts w:ascii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hAnsi="Times New Roman" w:cs="Times New Roman"/>
          <w:sz w:val="23"/>
          <w:szCs w:val="23"/>
          <w:lang w:val="ru-RU"/>
        </w:rPr>
        <w:t xml:space="preserve">рсатилган суммада ва муддатларда кредит </w:t>
      </w:r>
      <w:r w:rsidR="0092200D" w:rsidRPr="003312FA">
        <w:rPr>
          <w:rFonts w:ascii="Times New Roman" w:hAnsi="Times New Roman" w:cs="Times New Roman"/>
          <w:sz w:val="23"/>
          <w:szCs w:val="23"/>
          <w:lang w:val="ru-RU"/>
        </w:rPr>
        <w:t>Шартнома</w:t>
      </w:r>
      <w:r w:rsidRPr="003312FA">
        <w:rPr>
          <w:rFonts w:ascii="Times New Roman" w:hAnsi="Times New Roman" w:cs="Times New Roman"/>
          <w:sz w:val="23"/>
          <w:szCs w:val="23"/>
          <w:lang w:val="ru-RU"/>
        </w:rPr>
        <w:t>си б</w:t>
      </w:r>
      <w:r w:rsidR="003312FA">
        <w:rPr>
          <w:rFonts w:ascii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hAnsi="Times New Roman" w:cs="Times New Roman"/>
          <w:sz w:val="23"/>
          <w:szCs w:val="23"/>
          <w:lang w:val="ru-RU"/>
        </w:rPr>
        <w:t>йича қарзни т</w:t>
      </w:r>
      <w:r w:rsidR="003312FA">
        <w:rPr>
          <w:rFonts w:ascii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hAnsi="Times New Roman" w:cs="Times New Roman"/>
          <w:sz w:val="23"/>
          <w:szCs w:val="23"/>
          <w:lang w:val="ru-RU"/>
        </w:rPr>
        <w:t>лаш мажбурияти (автокредит расмийлаштириш харажатлари);</w:t>
      </w:r>
    </w:p>
    <w:p w14:paraId="66450FAD" w14:textId="128CBCAE" w:rsidR="0088370E" w:rsidRPr="003312FA" w:rsidRDefault="00CD30BF" w:rsidP="007F62DB">
      <w:pPr>
        <w:pStyle w:val="af0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 xml:space="preserve">Сотувчи/Дилер 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- автотранспорт воситасини, шу жумладан кредит мабла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ғ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лари ҳисобидан сотиб олинадиган автотранспорт воситаларини сотадиган юридик шахс (автосалон)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;</w:t>
      </w:r>
    </w:p>
    <w:p w14:paraId="726D7CD1" w14:textId="0A1E4AA3" w:rsidR="0088370E" w:rsidRPr="003312FA" w:rsidRDefault="00CD30BF" w:rsidP="007F62DB">
      <w:pPr>
        <w:pStyle w:val="af0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Кредит та</w:t>
      </w:r>
      <w:r w:rsidR="0092200D" w:rsidRPr="003312FA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ъ</w:t>
      </w:r>
      <w:r w:rsidRPr="003312FA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миноти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- кредитга сотиб олинган автотранспорт воситаси, қ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шимча </w:t>
      </w:r>
      <w:r w:rsidR="00FD0912">
        <w:rPr>
          <w:rFonts w:ascii="Times New Roman" w:eastAsia="Times New Roman" w:hAnsi="Times New Roman" w:cs="Times New Roman"/>
          <w:sz w:val="23"/>
          <w:szCs w:val="23"/>
          <w:lang w:val="ru-RU"/>
        </w:rPr>
        <w:t>таъминот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сифатида бошқа мол-мулк ва су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урта полиси;</w:t>
      </w:r>
    </w:p>
    <w:p w14:paraId="26C202AA" w14:textId="2CB2B11D" w:rsidR="00BC4394" w:rsidRPr="003312FA" w:rsidRDefault="00CD30BF" w:rsidP="007F62DB">
      <w:pPr>
        <w:pStyle w:val="af0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b/>
          <w:sz w:val="23"/>
          <w:szCs w:val="23"/>
          <w:lang w:val="ru-RU"/>
        </w:rPr>
        <w:t>Кредит берилган сана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-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томонидан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нинг кредит ҳисобвара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идан исте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ъ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мол товарлари/хизматларини сотадиган корхона ёки ташкилотнинг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ҳисобвара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ига пул мабла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ларини 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тказиш санаси.</w:t>
      </w:r>
    </w:p>
    <w:p w14:paraId="705019E4" w14:textId="77777777" w:rsidR="00251F49" w:rsidRPr="003312FA" w:rsidRDefault="00251F49" w:rsidP="007F62DB">
      <w:pPr>
        <w:pStyle w:val="af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7E8CEA8C" w14:textId="519CF108" w:rsidR="00441BC1" w:rsidRPr="004D4834" w:rsidRDefault="0092200D" w:rsidP="007F62DB">
      <w:pPr>
        <w:pStyle w:val="10"/>
        <w:numPr>
          <w:ilvl w:val="0"/>
          <w:numId w:val="5"/>
        </w:numPr>
        <w:ind w:left="0" w:firstLine="0"/>
        <w:rPr>
          <w:sz w:val="23"/>
          <w:szCs w:val="23"/>
        </w:rPr>
      </w:pPr>
      <w:r>
        <w:rPr>
          <w:sz w:val="23"/>
          <w:szCs w:val="23"/>
        </w:rPr>
        <w:t>ШАРТНОМА</w:t>
      </w:r>
      <w:r w:rsidR="00CD30BF" w:rsidRPr="004D4834">
        <w:rPr>
          <w:sz w:val="23"/>
          <w:szCs w:val="23"/>
        </w:rPr>
        <w:t xml:space="preserve"> ПРЕДМЕТИ</w:t>
      </w:r>
    </w:p>
    <w:p w14:paraId="43C37861" w14:textId="45499134" w:rsidR="006809AA" w:rsidRPr="004D4834" w:rsidRDefault="0092200D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 xml:space="preserve">га автотранспорт воситасини 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сотиб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 xml:space="preserve"> олиш учун (бундан буён матнда "Автомобил" деб юритилади) исте</w:t>
      </w:r>
      <w:r>
        <w:rPr>
          <w:rFonts w:ascii="Times New Roman" w:eastAsia="Times New Roman" w:hAnsi="Times New Roman" w:cs="Times New Roman"/>
          <w:sz w:val="23"/>
          <w:szCs w:val="23"/>
        </w:rPr>
        <w:t>ъ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 xml:space="preserve">мол кредитини (бундан буён матнда "Кредит" деб юритилади) беради, </w:t>
      </w:r>
      <w:r>
        <w:rPr>
          <w:rFonts w:ascii="Times New Roman" w:eastAsia="Times New Roman" w:hAnsi="Times New Roman" w:cs="Times New Roman"/>
          <w:sz w:val="23"/>
          <w:szCs w:val="23"/>
        </w:rPr>
        <w:t>Қарз олувчи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/</w:t>
      </w:r>
      <w:r w:rsidR="004E3AE5">
        <w:rPr>
          <w:rFonts w:ascii="Times New Roman" w:eastAsia="Times New Roman" w:hAnsi="Times New Roman" w:cs="Times New Roman"/>
          <w:sz w:val="23"/>
          <w:szCs w:val="23"/>
        </w:rPr>
        <w:t>Биргаликда қарз олувчи</w:t>
      </w:r>
      <w:r w:rsidR="001D6EA9">
        <w:rPr>
          <w:rFonts w:ascii="Times New Roman" w:eastAsia="Times New Roman" w:hAnsi="Times New Roman" w:cs="Times New Roman"/>
          <w:sz w:val="23"/>
          <w:szCs w:val="23"/>
        </w:rPr>
        <w:t xml:space="preserve"> э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 xml:space="preserve">са олинган кредитни </w:t>
      </w:r>
      <w:r>
        <w:rPr>
          <w:rFonts w:ascii="Times New Roman" w:eastAsia="Times New Roman" w:hAnsi="Times New Roman" w:cs="Times New Roman"/>
          <w:sz w:val="23"/>
          <w:szCs w:val="23"/>
        </w:rPr>
        <w:t>Банк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 xml:space="preserve">ка қайтариш ва ушбу </w:t>
      </w:r>
      <w:r>
        <w:rPr>
          <w:rFonts w:ascii="Times New Roman" w:eastAsia="Times New Roman" w:hAnsi="Times New Roman" w:cs="Times New Roman"/>
          <w:sz w:val="23"/>
          <w:szCs w:val="23"/>
        </w:rPr>
        <w:t>Шартнома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 xml:space="preserve"> асосида кредитдан фойдаланганлик учун фоизлар ва бошқа 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ловларни 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лаш мажбуриятини олади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6CCEF575" w14:textId="3DF14ACA" w:rsidR="00812FD6" w:rsidRPr="004D4834" w:rsidRDefault="00812FD6" w:rsidP="007F62DB">
      <w:pPr>
        <w:pStyle w:val="af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CEDE726" w14:textId="017BEC47" w:rsidR="006809AA" w:rsidRPr="004D4834" w:rsidRDefault="00CD30BF" w:rsidP="007F62DB">
      <w:pPr>
        <w:pStyle w:val="10"/>
        <w:numPr>
          <w:ilvl w:val="0"/>
          <w:numId w:val="5"/>
        </w:numPr>
        <w:ind w:left="0" w:firstLine="0"/>
        <w:rPr>
          <w:sz w:val="23"/>
          <w:szCs w:val="23"/>
        </w:rPr>
      </w:pPr>
      <w:bookmarkStart w:id="2" w:name="_30j0zll" w:colFirst="0" w:colLast="0"/>
      <w:bookmarkEnd w:id="2"/>
      <w:r w:rsidRPr="004D4834">
        <w:rPr>
          <w:sz w:val="23"/>
          <w:szCs w:val="23"/>
        </w:rPr>
        <w:t>КРЕДИТ БЕРИШ ШАРТЛАРИ</w:t>
      </w:r>
    </w:p>
    <w:p w14:paraId="0DC96257" w14:textId="449565B7" w:rsidR="006809AA" w:rsidRPr="003312FA" w:rsidRDefault="00CD30BF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lastRenderedPageBreak/>
        <w:t>Кредит қуйидаги шартлар асосида берилади:</w:t>
      </w:r>
    </w:p>
    <w:p w14:paraId="1A06B9C6" w14:textId="71DA8739" w:rsidR="00EA5003" w:rsidRPr="003312FA" w:rsidRDefault="00CD30BF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Автомобилнинг умумий қиймати</w:t>
      </w:r>
      <w:bookmarkStart w:id="3" w:name="_Hlk44870007"/>
      <w:r w:rsidR="00BC2194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_______________________ (</w:t>
      </w:r>
      <w:r w:rsidR="00D42451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 xml:space="preserve">Сумма сўзлар </w:t>
      </w:r>
      <w:r w:rsidR="00BC2194" w:rsidRPr="003312FA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билан ___________ с</w:t>
      </w:r>
      <w:r w:rsidR="003312FA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ў</w:t>
      </w:r>
      <w:r w:rsidR="00BC2194" w:rsidRPr="003312FA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м ___ тийин</w:t>
      </w:r>
      <w:r w:rsidR="00BC2194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) </w:t>
      </w:r>
      <w:r w:rsidR="00D42451">
        <w:rPr>
          <w:rFonts w:ascii="Times New Roman" w:eastAsia="Times New Roman" w:hAnsi="Times New Roman" w:cs="Times New Roman"/>
          <w:sz w:val="23"/>
          <w:szCs w:val="23"/>
          <w:lang w:val="ru-RU"/>
        </w:rPr>
        <w:t>сўм</w:t>
      </w:r>
      <w:r w:rsidR="006049FC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;</w:t>
      </w:r>
      <w:bookmarkEnd w:id="3"/>
    </w:p>
    <w:p w14:paraId="4EAE2870" w14:textId="4DA6E2F5" w:rsidR="00EA5003" w:rsidRPr="003312FA" w:rsidRDefault="00CD30BF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Кредит миқдори:</w:t>
      </w:r>
      <w:r w:rsidR="00BC2194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_______________________ (</w:t>
      </w:r>
      <w:r w:rsidR="00D42451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 xml:space="preserve">Сумма сўзлар </w:t>
      </w:r>
      <w:r w:rsidR="00BC2194" w:rsidRPr="003312FA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билан ___________ с</w:t>
      </w:r>
      <w:r w:rsidR="003312FA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ў</w:t>
      </w:r>
      <w:r w:rsidR="00BC2194" w:rsidRPr="003312FA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м ___ тийин</w:t>
      </w:r>
      <w:r w:rsidR="00BC2194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) </w:t>
      </w:r>
      <w:r w:rsidR="00D42451">
        <w:rPr>
          <w:rFonts w:ascii="Times New Roman" w:eastAsia="Times New Roman" w:hAnsi="Times New Roman" w:cs="Times New Roman"/>
          <w:sz w:val="23"/>
          <w:szCs w:val="23"/>
          <w:lang w:val="ru-RU"/>
        </w:rPr>
        <w:t>сўм</w:t>
      </w:r>
      <w:r w:rsidR="006049FC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;</w:t>
      </w:r>
    </w:p>
    <w:p w14:paraId="1B405293" w14:textId="04ADEAC4" w:rsidR="00EA5003" w:rsidRPr="003312FA" w:rsidRDefault="00CD30BF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Дастлабки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лов-</w:t>
      </w:r>
      <w:r w:rsidR="00D42451" w:rsidRPr="00D42451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транспорт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воситаси қийматининг___%, бу </w:t>
      </w:r>
      <w:r w:rsidR="00BC2194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______________________ </w:t>
      </w:r>
      <w:r w:rsidR="00BC2194" w:rsidRPr="003312FA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(</w:t>
      </w:r>
      <w:r w:rsidR="00D42451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Сумма сўзлар 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билан ___________ с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 ___ тийин) с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мни </w:t>
      </w:r>
      <w:r w:rsidR="001D6E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ташкил эт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ади;</w:t>
      </w:r>
    </w:p>
    <w:p w14:paraId="45438975" w14:textId="50AF074B" w:rsidR="00EA5003" w:rsidRPr="003312FA" w:rsidRDefault="00CD30BF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Кредитнинг мақсади ва 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объект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и: ________ рангли кузов билан ________________________ - автомобил русумини сотиб олиш,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Сотувчи/Дилер билан тузилган етказиб бериш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сига мувофиқ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;</w:t>
      </w:r>
    </w:p>
    <w:p w14:paraId="7544F7DC" w14:textId="1CFE3C7D" w:rsidR="00EA5003" w:rsidRPr="004D4834" w:rsidRDefault="00CD30BF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Кредитлаш муддати: ___________ ой;</w:t>
      </w:r>
    </w:p>
    <w:p w14:paraId="0B8D8537" w14:textId="478A53EB" w:rsidR="00EA5003" w:rsidRPr="003312FA" w:rsidRDefault="00CD30BF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Охирги траншни т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лаш муддати: ___________-йилгача (шу жумладан)</w:t>
      </w:r>
    </w:p>
    <w:p w14:paraId="657FF41A" w14:textId="5EDFF13A" w:rsidR="006809AA" w:rsidRPr="003312FA" w:rsidRDefault="00CD30BF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Кредит қарздорлигини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лаш жадвалини ҳисоблаш усули: _____________________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ловлар билан.</w:t>
      </w:r>
    </w:p>
    <w:p w14:paraId="78C47D22" w14:textId="45E9DB32" w:rsidR="006809AA" w:rsidRPr="004D4834" w:rsidRDefault="00CD30BF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Кредит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ловлари:</w:t>
      </w:r>
    </w:p>
    <w:p w14:paraId="25016C93" w14:textId="6100CDF7" w:rsidR="006809AA" w:rsidRPr="004D4834" w:rsidRDefault="00CD30BF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Фоиз 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ставкалари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14:paraId="3C2AF3C2" w14:textId="0E4AFF62" w:rsidR="00C85B92" w:rsidRPr="004D4834" w:rsidRDefault="00CD30BF" w:rsidP="007F62DB">
      <w:pPr>
        <w:pStyle w:val="af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418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4" w:name="_Hlk68114333"/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асосий қарз қолди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и учун - йиллик _____ %;</w:t>
      </w:r>
    </w:p>
    <w:p w14:paraId="56D63005" w14:textId="68035511" w:rsidR="00C85B92" w:rsidRPr="004D4834" w:rsidRDefault="00CD30BF" w:rsidP="007F62DB">
      <w:pPr>
        <w:pStyle w:val="af0"/>
        <w:numPr>
          <w:ilvl w:val="0"/>
          <w:numId w:val="6"/>
        </w:numPr>
        <w:tabs>
          <w:tab w:val="left" w:pos="426"/>
          <w:tab w:val="left" w:pos="1418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5" w:name="_Hlk67590499"/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асосий қарзнинг муддати 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тган қарзи учун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-йиллик _____ % (ошган фоиз).</w:t>
      </w:r>
    </w:p>
    <w:bookmarkEnd w:id="4"/>
    <w:bookmarkEnd w:id="5"/>
    <w:p w14:paraId="7E6E390C" w14:textId="2847260D" w:rsidR="005013A0" w:rsidRPr="004D4834" w:rsidRDefault="0092200D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томонидан олинган кредитни ҳисобга олиш учун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га тегишли ҳисобварақларни очади.</w:t>
      </w:r>
    </w:p>
    <w:p w14:paraId="5F5C057D" w14:textId="78105C25" w:rsidR="00834251" w:rsidRPr="004D4834" w:rsidRDefault="00CD30BF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Кредит мабла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лари Сотувчи/Дилернинг ҳисоб рақамига, 3 (уч) иш куни ичида, ушбу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тузилгандан кейин ёки Дилернинг ҳисоб рақамига пул 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тказиш </w:t>
      </w:r>
      <w:r w:rsidR="00157D77">
        <w:rPr>
          <w:rFonts w:ascii="Times New Roman" w:eastAsia="Times New Roman" w:hAnsi="Times New Roman" w:cs="Times New Roman"/>
          <w:color w:val="000000"/>
          <w:sz w:val="23"/>
          <w:szCs w:val="23"/>
        </w:rPr>
        <w:t>йў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ли билан, автомобил буюртмаси/автомобил хариди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йича етказиб бериш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сига мувофиқ, белгиланган тартибда гаров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си расмийлаштирилгандан с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нг ва белгиланган тартибда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лиқ расмийлаштирилгандан с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нг ва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ушбу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нинг 5-б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лимига мувофиқ ушбу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йича қайтариш,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лов қобилияти, қайтариш кафолатларининг ишончлилиги ва бошқа шартларнинг бажарилишини белгилайдиган ҳужжат(лар)ни олгандан кейин 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тказилади.</w:t>
      </w:r>
    </w:p>
    <w:p w14:paraId="67CBA64D" w14:textId="3C0ADB7F" w:rsidR="00C32A22" w:rsidRPr="004D4834" w:rsidRDefault="00CD30BF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Кредит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2200D">
        <w:rPr>
          <w:rFonts w:ascii="Times New Roman" w:eastAsia="Times New Roman" w:hAnsi="Times New Roman" w:cs="Times New Roman"/>
          <w:sz w:val="23"/>
          <w:szCs w:val="23"/>
        </w:rPr>
        <w:t>Банк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 xml:space="preserve">да очилган </w:t>
      </w:r>
      <w:r w:rsidR="00157D77">
        <w:rPr>
          <w:rFonts w:ascii="Times New Roman" w:eastAsia="Times New Roman" w:hAnsi="Times New Roman" w:cs="Times New Roman"/>
          <w:sz w:val="23"/>
          <w:szCs w:val="23"/>
          <w:lang w:val="uz-Cyrl-UZ"/>
        </w:rPr>
        <w:t>Қ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арз олувчининг кредит ҳисобвара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ғ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 xml:space="preserve">идан Сотувчи/Дилернинг ҳисоб рақамига пул 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 xml:space="preserve">тказмаси амалга оширилган кундан бошлаб берилади ва </w:t>
      </w:r>
      <w:r w:rsidR="0092200D">
        <w:rPr>
          <w:rFonts w:ascii="Times New Roman" w:eastAsia="Times New Roman" w:hAnsi="Times New Roman" w:cs="Times New Roman"/>
          <w:sz w:val="23"/>
          <w:szCs w:val="23"/>
        </w:rPr>
        <w:t>Қарз олувчи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/</w:t>
      </w:r>
      <w:r w:rsidR="004E3AE5">
        <w:rPr>
          <w:rFonts w:ascii="Times New Roman" w:eastAsia="Times New Roman" w:hAnsi="Times New Roman" w:cs="Times New Roman"/>
          <w:sz w:val="23"/>
          <w:szCs w:val="23"/>
        </w:rPr>
        <w:t>Биргаликда қарз олувчи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 xml:space="preserve"> томонидан </w:t>
      </w:r>
      <w:r w:rsidR="0092200D">
        <w:rPr>
          <w:rFonts w:ascii="Times New Roman" w:eastAsia="Times New Roman" w:hAnsi="Times New Roman" w:cs="Times New Roman"/>
          <w:sz w:val="23"/>
          <w:szCs w:val="23"/>
        </w:rPr>
        <w:t>Банк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ка 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ланган куни барча турдаги ҳисобланган фоизлар ва қарзнинг барча миқдори ва кредит б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йича қайтарилади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7DCFF682" w14:textId="48A19352" w:rsidR="006809AA" w:rsidRPr="004D4834" w:rsidRDefault="00CD30BF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4834">
        <w:rPr>
          <w:rFonts w:ascii="Times New Roman" w:eastAsia="Times New Roman" w:hAnsi="Times New Roman" w:cs="Times New Roman"/>
          <w:sz w:val="23"/>
          <w:szCs w:val="23"/>
        </w:rPr>
        <w:t>Кредитдан фойдаланганлик учун фоизлар ҳар куни кредит берилган кундан бошлаб, иш куни охиридаги кредит қарзининг қолди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ғ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и ва кредит 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лиқ 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лангунга қадар ҳар ойдаги ҳақиқий кунлар сонига қараб ҳисобланади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2A549336" w14:textId="77777777" w:rsidR="008D0CA1" w:rsidRPr="004D4834" w:rsidRDefault="008D0CA1" w:rsidP="007F62D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E30D708" w14:textId="4642D200" w:rsidR="006809AA" w:rsidRPr="004D4834" w:rsidRDefault="00CD30BF" w:rsidP="007F62DB">
      <w:pPr>
        <w:pStyle w:val="10"/>
        <w:numPr>
          <w:ilvl w:val="0"/>
          <w:numId w:val="5"/>
        </w:numPr>
        <w:ind w:left="0" w:firstLine="0"/>
        <w:rPr>
          <w:sz w:val="23"/>
          <w:szCs w:val="23"/>
        </w:rPr>
      </w:pPr>
      <w:bookmarkStart w:id="6" w:name="_xtcgm3vfj43v" w:colFirst="0" w:colLast="0"/>
      <w:bookmarkEnd w:id="6"/>
      <w:r w:rsidRPr="004D4834">
        <w:rPr>
          <w:sz w:val="23"/>
          <w:szCs w:val="23"/>
        </w:rPr>
        <w:t>КРЕДИТНИ Т</w:t>
      </w:r>
      <w:r w:rsidR="003312FA">
        <w:rPr>
          <w:sz w:val="23"/>
          <w:szCs w:val="23"/>
        </w:rPr>
        <w:t>Ў</w:t>
      </w:r>
      <w:r w:rsidRPr="004D4834">
        <w:rPr>
          <w:sz w:val="23"/>
          <w:szCs w:val="23"/>
        </w:rPr>
        <w:t>ЛАШ ШАРТЛАРИ</w:t>
      </w:r>
    </w:p>
    <w:p w14:paraId="129A888E" w14:textId="73585B2E" w:rsidR="00D2326F" w:rsidRPr="004D4834" w:rsidRDefault="0092200D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7" w:name="_Hlk68114541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="004E3AE5">
        <w:rPr>
          <w:rFonts w:ascii="Times New Roman" w:eastAsia="Times New Roman" w:hAnsi="Times New Roman" w:cs="Times New Roman"/>
          <w:color w:val="000000"/>
          <w:sz w:val="23"/>
          <w:szCs w:val="23"/>
        </w:rPr>
        <w:t>Биргаликда қарз олувчи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томонидан ойлик 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ловларни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шу жумладан ҳисобланган фоизлар суммаларини, асосий қарзнинг бир қисмини ва ушбу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йича бошқа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ловларни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лаш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="004E3AE5">
        <w:rPr>
          <w:rFonts w:ascii="Times New Roman" w:eastAsia="Times New Roman" w:hAnsi="Times New Roman" w:cs="Times New Roman"/>
          <w:color w:val="000000"/>
          <w:sz w:val="23"/>
          <w:szCs w:val="23"/>
        </w:rPr>
        <w:t>Биргаликда қарз олувчи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ёки унинг ваколатли вакили томонидан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нинг исталган офисида, шунингдек,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нинг </w:t>
      </w:r>
      <w:r w:rsidR="00D42451">
        <w:rPr>
          <w:rFonts w:ascii="Times New Roman" w:eastAsia="Times New Roman" w:hAnsi="Times New Roman" w:cs="Times New Roman"/>
          <w:color w:val="000000"/>
          <w:sz w:val="23"/>
          <w:szCs w:val="23"/>
        </w:rPr>
        <w:t>мобил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иловаси ва бошқа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ларнинг иловалари,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лов тизимлари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(Click, </w:t>
      </w:r>
      <w:r w:rsidR="00D42451">
        <w:rPr>
          <w:rFonts w:ascii="Times New Roman" w:eastAsia="Times New Roman" w:hAnsi="Times New Roman" w:cs="Times New Roman"/>
          <w:color w:val="000000"/>
          <w:sz w:val="23"/>
          <w:szCs w:val="23"/>
        </w:rPr>
        <w:t>Payme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ва бошқалар) орқали,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1D6EA9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тказмасини амалга ошириш орқали,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ёки бошқа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ларнинг кассаси орқали ёки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томонидан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="004E3AE5">
        <w:rPr>
          <w:rFonts w:ascii="Times New Roman" w:eastAsia="Times New Roman" w:hAnsi="Times New Roman" w:cs="Times New Roman"/>
          <w:color w:val="000000"/>
          <w:sz w:val="23"/>
          <w:szCs w:val="23"/>
        </w:rPr>
        <w:t>Биргаликда қарз олувчи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нинг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да очилган барча ҳисобварақларидан тегишли суммани ҳисобдан чиқариш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орқали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лаш </w:t>
      </w:r>
      <w:r w:rsidR="00157D77">
        <w:rPr>
          <w:rFonts w:ascii="Times New Roman" w:eastAsia="Times New Roman" w:hAnsi="Times New Roman" w:cs="Times New Roman"/>
          <w:color w:val="000000"/>
          <w:sz w:val="23"/>
          <w:szCs w:val="23"/>
        </w:rPr>
        <w:t>йў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ли билан амалга оширилиши мумкин.</w:t>
      </w:r>
      <w:bookmarkStart w:id="8" w:name="_Hlk68862244"/>
      <w:bookmarkEnd w:id="7"/>
    </w:p>
    <w:p w14:paraId="362FE1F8" w14:textId="49AB662C" w:rsidR="00E943E1" w:rsidRPr="004D4834" w:rsidRDefault="00CD30BF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9" w:name="_Hlk68862406"/>
      <w:bookmarkEnd w:id="8"/>
      <w:r w:rsidRPr="004D4834">
        <w:rPr>
          <w:rFonts w:ascii="Times New Roman" w:eastAsia="Times New Roman" w:hAnsi="Times New Roman" w:cs="Times New Roman"/>
          <w:sz w:val="23"/>
          <w:szCs w:val="23"/>
        </w:rPr>
        <w:t>Кредит б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 xml:space="preserve">йича фоизлар 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збекистон Республикасининг амалдаги қонунчилигига мувофиқ ҳар куни асосий қарз қолди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ғ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ига ҳисоблаб чиқилади. Фоизларни ҳисоблаш учун йилига 365 кун миқдорида усул қ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 xml:space="preserve">лланилади. </w:t>
      </w:r>
      <w:r w:rsidR="0092200D">
        <w:rPr>
          <w:rFonts w:ascii="Times New Roman" w:eastAsia="Times New Roman" w:hAnsi="Times New Roman" w:cs="Times New Roman"/>
          <w:sz w:val="23"/>
          <w:szCs w:val="23"/>
        </w:rPr>
        <w:t>Қарз олувчи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 xml:space="preserve"> ҳисобланган фоизларни ва кредит б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 xml:space="preserve">йича асосий қарз миқдорини ушбу </w:t>
      </w:r>
      <w:r w:rsidR="0092200D">
        <w:rPr>
          <w:rFonts w:ascii="Times New Roman" w:eastAsia="Times New Roman" w:hAnsi="Times New Roman" w:cs="Times New Roman"/>
          <w:sz w:val="23"/>
          <w:szCs w:val="23"/>
        </w:rPr>
        <w:t>Шартнома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нинг ажралмас қисми б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лган 1-иловада к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рсатилган кредитни 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лаш жадвалига мувофиқ к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рсатилган миқдор ва муддатларда 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лаш мажбуриятини олади. Шу билан бирга, 1-иловада кредитни 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лаш Жадвалида к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рсатилган кредит учун 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ланадиган ҳисобланган фо</w:t>
      </w:r>
      <w:r w:rsidR="00D42451">
        <w:rPr>
          <w:rFonts w:ascii="Times New Roman" w:eastAsia="Times New Roman" w:hAnsi="Times New Roman" w:cs="Times New Roman"/>
          <w:sz w:val="23"/>
          <w:szCs w:val="23"/>
        </w:rPr>
        <w:t>изларнинг ойлик миқдори якуний э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мас ва кредитни беришнинг ҳақиқий санасига, асосий қарзни муддатидан олдин 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лаш ёки қисман 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лаш миқдорига, дам олиш кунлари/ишламайдиган ва та</w:t>
      </w:r>
      <w:r w:rsidR="0092200D">
        <w:rPr>
          <w:rFonts w:ascii="Times New Roman" w:eastAsia="Times New Roman" w:hAnsi="Times New Roman" w:cs="Times New Roman"/>
          <w:sz w:val="23"/>
          <w:szCs w:val="23"/>
        </w:rPr>
        <w:t>ъ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тил кунларига бо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ғ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 xml:space="preserve">лиқ. </w:t>
      </w:r>
    </w:p>
    <w:p w14:paraId="22E7558D" w14:textId="4B190BD9" w:rsidR="00D2326F" w:rsidRPr="004D4834" w:rsidRDefault="00CD30BF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Кредит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си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йича қарзни қисман муддатидан олдин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лаш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нинг кредит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си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йича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ловлари миқдори, ҳажми ва даврийлигини (муддатларини) аниқлаш тартибини 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згартиришга олиб келмайди.</w:t>
      </w:r>
    </w:p>
    <w:p w14:paraId="71A51CFE" w14:textId="35C57868" w:rsidR="002926B8" w:rsidRPr="004D4834" w:rsidRDefault="00CD30BF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0" w:name="_Hlk68114674"/>
      <w:bookmarkEnd w:id="9"/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 xml:space="preserve">Ушбу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йича қарзни қисман муддатидан олдин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лаш ҳолатида, асосий қарз қолди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и миқдори қисман муддатидан олдин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ланган суммани олиб ташлаган ҳолда камаяди, ойлик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лов асосий қарзни қисман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лаш миқдорига камаяди, фоизлар ушбу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нинг 4.2-бандига мувофиқ ҳисобланади ва кредит берилган муддат 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згармайди.</w:t>
      </w:r>
    </w:p>
    <w:p w14:paraId="0486BC01" w14:textId="458D3018" w:rsidR="00D2326F" w:rsidRPr="004D4834" w:rsidRDefault="00CD30BF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4834">
        <w:rPr>
          <w:rFonts w:ascii="Times New Roman" w:eastAsia="Times New Roman" w:hAnsi="Times New Roman" w:cs="Times New Roman"/>
          <w:sz w:val="23"/>
          <w:szCs w:val="23"/>
        </w:rPr>
        <w:t xml:space="preserve">Агар ушбу </w:t>
      </w:r>
      <w:r w:rsidR="0092200D">
        <w:rPr>
          <w:rFonts w:ascii="Times New Roman" w:eastAsia="Times New Roman" w:hAnsi="Times New Roman" w:cs="Times New Roman"/>
          <w:sz w:val="23"/>
          <w:szCs w:val="23"/>
        </w:rPr>
        <w:t>Шартнома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га 1-илова жадвалида назарда тутилган асосий қарз ва ҳисобланган фоизларни (ёки унинг бир қисмини) 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 xml:space="preserve">лаш санаси </w:t>
      </w:r>
      <w:r w:rsidR="0092200D">
        <w:rPr>
          <w:rFonts w:ascii="Times New Roman" w:eastAsia="Times New Roman" w:hAnsi="Times New Roman" w:cs="Times New Roman"/>
          <w:sz w:val="23"/>
          <w:szCs w:val="23"/>
        </w:rPr>
        <w:t>Банк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 xml:space="preserve"> иш куни б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лмаса, у ҳолда 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лов иш кунидан кейинги биринчи иш кунида, ойлик 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лов миқдорида ва ишламайдиган кунлар сонига мос равишда</w:t>
      </w:r>
      <w:bookmarkEnd w:id="10"/>
      <w:r w:rsidR="007C573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7A6855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(дам олиш кунлари/байрам кунлари учун фоизлар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7A6855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лов суммасига киритилади ва кейинги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7A6855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ловдан чиқариб ташланади) 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ланади.</w:t>
      </w:r>
    </w:p>
    <w:p w14:paraId="48700D25" w14:textId="4F16E68D" w:rsidR="00D2326F" w:rsidRPr="004D4834" w:rsidRDefault="00CD30BF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Агар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="004E3AE5">
        <w:rPr>
          <w:rFonts w:ascii="Times New Roman" w:eastAsia="Times New Roman" w:hAnsi="Times New Roman" w:cs="Times New Roman"/>
          <w:color w:val="000000"/>
          <w:sz w:val="23"/>
          <w:szCs w:val="23"/>
        </w:rPr>
        <w:t>Биргаликда қарз олувчи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ушбу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нинг 4.5-бандини ҳисобга олган ҳолда ушбу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нинг 1-иловасида назарда тутилган санага қадар кредит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йича асосий қарзни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ламаса,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="004E3AE5">
        <w:rPr>
          <w:rFonts w:ascii="Times New Roman" w:eastAsia="Times New Roman" w:hAnsi="Times New Roman" w:cs="Times New Roman"/>
          <w:color w:val="000000"/>
          <w:sz w:val="23"/>
          <w:szCs w:val="23"/>
        </w:rPr>
        <w:t>Биргаликда қарз олувчи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ушбу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нинг 3.2.1-бандига мувофиқ қарзни кечиктирилган ҳар бир кун учун фоизларни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лайди.</w:t>
      </w:r>
    </w:p>
    <w:p w14:paraId="70A47338" w14:textId="690DFD38" w:rsidR="004F6C7C" w:rsidRPr="004D4834" w:rsidRDefault="00CD30BF" w:rsidP="007F62DB">
      <w:pPr>
        <w:pBdr>
          <w:top w:val="nil"/>
          <w:left w:val="nil"/>
          <w:bottom w:val="nil"/>
          <w:right w:val="nil"/>
          <w:between w:val="nil"/>
        </w:pBdr>
        <w:tabs>
          <w:tab w:val="left" w:pos="549"/>
          <w:tab w:val="left" w:pos="1134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D4834">
        <w:rPr>
          <w:rFonts w:ascii="Times New Roman" w:eastAsia="Times New Roman" w:hAnsi="Times New Roman" w:cs="Times New Roman"/>
          <w:sz w:val="23"/>
          <w:szCs w:val="23"/>
        </w:rPr>
        <w:t>Шу билан бирга, кредит б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йича қарзни ундириш 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ўғ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рисида суд қарори чиқарилганда, оширилган ставка б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 xml:space="preserve">йича кредитнинг муддати 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тган қисми учун фоизлар ва фоизларни ҳисоблаш 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хтатилади.</w:t>
      </w:r>
    </w:p>
    <w:p w14:paraId="14A953A6" w14:textId="033171FF" w:rsidR="004F6C7C" w:rsidRPr="00FC39E7" w:rsidRDefault="0092200D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Қарз олувчи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/</w:t>
      </w:r>
      <w:r w:rsidR="004E3AE5">
        <w:rPr>
          <w:rFonts w:ascii="Times New Roman" w:eastAsia="Times New Roman" w:hAnsi="Times New Roman" w:cs="Times New Roman"/>
          <w:sz w:val="23"/>
          <w:szCs w:val="23"/>
        </w:rPr>
        <w:t>Биргаликда қарз олувчи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нинг тегишли ҳисобварақларида керакли миқдордаги мабла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ғ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 xml:space="preserve"> б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 xml:space="preserve">лмаган тақдирда, </w:t>
      </w:r>
      <w:r>
        <w:rPr>
          <w:rFonts w:ascii="Times New Roman" w:eastAsia="Times New Roman" w:hAnsi="Times New Roman" w:cs="Times New Roman"/>
          <w:sz w:val="23"/>
          <w:szCs w:val="23"/>
        </w:rPr>
        <w:t>Қарз олувчи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/</w:t>
      </w:r>
      <w:r w:rsidR="004E3AE5">
        <w:rPr>
          <w:rFonts w:ascii="Times New Roman" w:eastAsia="Times New Roman" w:hAnsi="Times New Roman" w:cs="Times New Roman"/>
          <w:sz w:val="23"/>
          <w:szCs w:val="23"/>
        </w:rPr>
        <w:t>Биргаликда қарз олувчи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нинг қарзини 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лаш учун 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ланиши керак б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 xml:space="preserve">лган </w:t>
      </w:r>
      <w:r w:rsidR="00D42451">
        <w:rPr>
          <w:rFonts w:ascii="Times New Roman" w:eastAsia="Times New Roman" w:hAnsi="Times New Roman" w:cs="Times New Roman"/>
          <w:sz w:val="23"/>
          <w:szCs w:val="23"/>
        </w:rPr>
        <w:t>сумма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: кредит б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йича асосий қарз ва ҳисобланган фоизларни 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лаш, мабла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ғ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 xml:space="preserve"> етарли б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 xml:space="preserve">лмаган қисми муддати 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тган деб ҳисобланади. Кредит мажбуриятларини бажариш учун 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лов миқдори етарли б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 xml:space="preserve">лмаган тақдирда, </w:t>
      </w:r>
      <w:r>
        <w:rPr>
          <w:rFonts w:ascii="Times New Roman" w:eastAsia="Times New Roman" w:hAnsi="Times New Roman" w:cs="Times New Roman"/>
          <w:sz w:val="23"/>
          <w:szCs w:val="23"/>
        </w:rPr>
        <w:t>Қарз олувчи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 xml:space="preserve">нинг </w:t>
      </w:r>
      <w:r>
        <w:rPr>
          <w:rFonts w:ascii="Times New Roman" w:eastAsia="Times New Roman" w:hAnsi="Times New Roman" w:cs="Times New Roman"/>
          <w:sz w:val="23"/>
          <w:szCs w:val="23"/>
        </w:rPr>
        <w:t>Банк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 xml:space="preserve">даги ва/ёки бошқа </w:t>
      </w:r>
      <w:r>
        <w:rPr>
          <w:rFonts w:ascii="Times New Roman" w:eastAsia="Times New Roman" w:hAnsi="Times New Roman" w:cs="Times New Roman"/>
          <w:sz w:val="23"/>
          <w:szCs w:val="23"/>
        </w:rPr>
        <w:t>Банк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лардаги ҳар қандай ҳисобварақларида мавжуд б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лган пул мабла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ғ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лари ва/ёки пул мабла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ғ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 xml:space="preserve">лари кредит </w:t>
      </w:r>
      <w:r>
        <w:rPr>
          <w:rFonts w:ascii="Times New Roman" w:eastAsia="Times New Roman" w:hAnsi="Times New Roman" w:cs="Times New Roman"/>
          <w:sz w:val="23"/>
          <w:szCs w:val="23"/>
        </w:rPr>
        <w:t>Шартнома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лари б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йича мажбуриятларни 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 xml:space="preserve">лаш учун қуйидаги тартибда </w:t>
      </w:r>
      <w:r w:rsidR="003312FA" w:rsidRPr="00FC39E7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D30BF" w:rsidRPr="00FC39E7">
        <w:rPr>
          <w:rFonts w:ascii="Times New Roman" w:eastAsia="Times New Roman" w:hAnsi="Times New Roman" w:cs="Times New Roman"/>
          <w:sz w:val="23"/>
          <w:szCs w:val="23"/>
        </w:rPr>
        <w:t xml:space="preserve">тказилади/ундирилади: </w:t>
      </w:r>
    </w:p>
    <w:p w14:paraId="63357AE8" w14:textId="6780A328" w:rsidR="007C573D" w:rsidRPr="00FC39E7" w:rsidRDefault="007C573D" w:rsidP="00FC39E7">
      <w:pPr>
        <w:pStyle w:val="30"/>
        <w:spacing w:line="240" w:lineRule="auto"/>
        <w:ind w:left="0" w:right="-105"/>
        <w:contextualSpacing/>
        <w:rPr>
          <w:sz w:val="23"/>
          <w:szCs w:val="23"/>
        </w:rPr>
      </w:pPr>
      <w:r w:rsidRPr="00FC39E7">
        <w:rPr>
          <w:sz w:val="23"/>
          <w:szCs w:val="23"/>
          <w:lang w:val="ru"/>
        </w:rPr>
        <w:t xml:space="preserve">1) </w:t>
      </w:r>
      <w:bookmarkStart w:id="11" w:name="_GoBack"/>
      <w:r w:rsidRPr="00FC39E7">
        <w:rPr>
          <w:sz w:val="23"/>
          <w:szCs w:val="23"/>
        </w:rPr>
        <w:t xml:space="preserve">асосий </w:t>
      </w:r>
      <w:r w:rsidRPr="00FC39E7">
        <w:rPr>
          <w:sz w:val="23"/>
          <w:szCs w:val="23"/>
        </w:rPr>
        <w:t>қ</w:t>
      </w:r>
      <w:r w:rsidRPr="00FC39E7">
        <w:rPr>
          <w:sz w:val="23"/>
          <w:szCs w:val="23"/>
        </w:rPr>
        <w:t>арз б</w:t>
      </w:r>
      <w:r w:rsidRPr="00FC39E7">
        <w:rPr>
          <w:sz w:val="23"/>
          <w:szCs w:val="23"/>
        </w:rPr>
        <w:t>ў</w:t>
      </w:r>
      <w:r w:rsidRPr="00FC39E7">
        <w:rPr>
          <w:sz w:val="23"/>
          <w:szCs w:val="23"/>
        </w:rPr>
        <w:t xml:space="preserve">йича муддати </w:t>
      </w:r>
      <w:r w:rsidRPr="00FC39E7">
        <w:rPr>
          <w:sz w:val="23"/>
          <w:szCs w:val="23"/>
        </w:rPr>
        <w:t>ў</w:t>
      </w:r>
      <w:r w:rsidRPr="00FC39E7">
        <w:rPr>
          <w:sz w:val="23"/>
          <w:szCs w:val="23"/>
        </w:rPr>
        <w:t xml:space="preserve">тган </w:t>
      </w:r>
      <w:r w:rsidRPr="00FC39E7">
        <w:rPr>
          <w:sz w:val="23"/>
          <w:szCs w:val="23"/>
        </w:rPr>
        <w:t>қ</w:t>
      </w:r>
      <w:r w:rsidRPr="00FC39E7">
        <w:rPr>
          <w:sz w:val="23"/>
          <w:szCs w:val="23"/>
        </w:rPr>
        <w:t xml:space="preserve">арздорлик ва муддати </w:t>
      </w:r>
      <w:r w:rsidRPr="00FC39E7">
        <w:rPr>
          <w:sz w:val="23"/>
          <w:szCs w:val="23"/>
        </w:rPr>
        <w:t>ў</w:t>
      </w:r>
      <w:r w:rsidRPr="00FC39E7">
        <w:rPr>
          <w:sz w:val="23"/>
          <w:szCs w:val="23"/>
        </w:rPr>
        <w:t>тган фоиз т</w:t>
      </w:r>
      <w:r w:rsidRPr="00FC39E7">
        <w:rPr>
          <w:sz w:val="23"/>
          <w:szCs w:val="23"/>
        </w:rPr>
        <w:t>ў</w:t>
      </w:r>
      <w:r w:rsidRPr="00FC39E7">
        <w:rPr>
          <w:sz w:val="23"/>
          <w:szCs w:val="23"/>
        </w:rPr>
        <w:t>ловлари мутаносиб равишда;</w:t>
      </w:r>
      <w:r w:rsidR="00CD30BF" w:rsidRPr="00FC39E7">
        <w:rPr>
          <w:sz w:val="23"/>
          <w:szCs w:val="23"/>
        </w:rPr>
        <w:t xml:space="preserve"> </w:t>
      </w:r>
    </w:p>
    <w:p w14:paraId="33D0DCD9" w14:textId="569DDB3B" w:rsidR="004F6C7C" w:rsidRPr="00FC39E7" w:rsidRDefault="007C573D" w:rsidP="00FC39E7">
      <w:pPr>
        <w:pStyle w:val="30"/>
        <w:spacing w:line="240" w:lineRule="auto"/>
        <w:ind w:left="0" w:right="-105"/>
        <w:contextualSpacing/>
        <w:rPr>
          <w:sz w:val="23"/>
          <w:szCs w:val="23"/>
          <w:lang w:val="ru"/>
        </w:rPr>
      </w:pPr>
      <w:r w:rsidRPr="00FC39E7">
        <w:rPr>
          <w:sz w:val="23"/>
          <w:szCs w:val="23"/>
        </w:rPr>
        <w:t xml:space="preserve">2) </w:t>
      </w:r>
      <w:r w:rsidR="00CD30BF" w:rsidRPr="00FC39E7">
        <w:rPr>
          <w:sz w:val="23"/>
          <w:szCs w:val="23"/>
        </w:rPr>
        <w:t>жорий</w:t>
      </w:r>
      <w:r w:rsidRPr="00FC39E7">
        <w:rPr>
          <w:sz w:val="23"/>
          <w:szCs w:val="23"/>
        </w:rPr>
        <w:t xml:space="preserve"> давр учун </w:t>
      </w:r>
      <w:r w:rsidRPr="00FC39E7">
        <w:rPr>
          <w:sz w:val="23"/>
          <w:szCs w:val="23"/>
        </w:rPr>
        <w:t>ҳ</w:t>
      </w:r>
      <w:r w:rsidRPr="00FC39E7">
        <w:rPr>
          <w:sz w:val="23"/>
          <w:szCs w:val="23"/>
        </w:rPr>
        <w:t xml:space="preserve">исобланган фоизлар ва жорий давр учун асосий </w:t>
      </w:r>
      <w:r w:rsidRPr="00FC39E7">
        <w:rPr>
          <w:sz w:val="23"/>
          <w:szCs w:val="23"/>
        </w:rPr>
        <w:t>қарз</w:t>
      </w:r>
      <w:r w:rsidRPr="00FC39E7">
        <w:rPr>
          <w:sz w:val="23"/>
          <w:szCs w:val="23"/>
        </w:rPr>
        <w:t xml:space="preserve"> б</w:t>
      </w:r>
      <w:r w:rsidRPr="00FC39E7">
        <w:rPr>
          <w:sz w:val="23"/>
          <w:szCs w:val="23"/>
        </w:rPr>
        <w:t>ў</w:t>
      </w:r>
      <w:r w:rsidRPr="00FC39E7">
        <w:rPr>
          <w:sz w:val="23"/>
          <w:szCs w:val="23"/>
        </w:rPr>
        <w:t xml:space="preserve">йича </w:t>
      </w:r>
      <w:r w:rsidRPr="00FC39E7">
        <w:rPr>
          <w:sz w:val="23"/>
          <w:szCs w:val="23"/>
        </w:rPr>
        <w:t>қар</w:t>
      </w:r>
      <w:r w:rsidRPr="00FC39E7">
        <w:rPr>
          <w:sz w:val="23"/>
          <w:szCs w:val="23"/>
        </w:rPr>
        <w:t>здорлик;</w:t>
      </w:r>
      <w:r w:rsidR="00CD30BF" w:rsidRPr="00FC39E7">
        <w:rPr>
          <w:sz w:val="23"/>
          <w:szCs w:val="23"/>
        </w:rPr>
        <w:t xml:space="preserve"> </w:t>
      </w:r>
    </w:p>
    <w:p w14:paraId="5E499AC9" w14:textId="77777777" w:rsidR="007C573D" w:rsidRPr="00FC39E7" w:rsidRDefault="007C573D" w:rsidP="00FC39E7">
      <w:pPr>
        <w:pStyle w:val="30"/>
        <w:spacing w:line="240" w:lineRule="auto"/>
        <w:ind w:left="0" w:right="-105"/>
        <w:contextualSpacing/>
        <w:rPr>
          <w:sz w:val="23"/>
          <w:szCs w:val="23"/>
        </w:rPr>
      </w:pPr>
      <w:r w:rsidRPr="00FC39E7">
        <w:rPr>
          <w:sz w:val="23"/>
          <w:szCs w:val="23"/>
        </w:rPr>
        <w:t xml:space="preserve">3) </w:t>
      </w:r>
      <w:r w:rsidR="00CD30BF" w:rsidRPr="00FC39E7">
        <w:rPr>
          <w:sz w:val="23"/>
          <w:szCs w:val="23"/>
        </w:rPr>
        <w:t>неустойка (</w:t>
      </w:r>
      <w:r w:rsidRPr="00FC39E7">
        <w:rPr>
          <w:sz w:val="23"/>
          <w:szCs w:val="23"/>
        </w:rPr>
        <w:t>жарима, пеня</w:t>
      </w:r>
      <w:r w:rsidR="00CD30BF" w:rsidRPr="00FC39E7">
        <w:rPr>
          <w:sz w:val="23"/>
          <w:szCs w:val="23"/>
        </w:rPr>
        <w:t>)</w:t>
      </w:r>
      <w:r w:rsidRPr="00FC39E7">
        <w:rPr>
          <w:sz w:val="23"/>
          <w:szCs w:val="23"/>
        </w:rPr>
        <w:t>;</w:t>
      </w:r>
    </w:p>
    <w:p w14:paraId="7BF30C65" w14:textId="6DD99FE7" w:rsidR="008857DB" w:rsidRPr="00FC39E7" w:rsidRDefault="007C573D" w:rsidP="00FC39E7">
      <w:pPr>
        <w:pStyle w:val="30"/>
        <w:spacing w:line="240" w:lineRule="auto"/>
        <w:ind w:left="0" w:right="-105"/>
        <w:contextualSpacing/>
        <w:rPr>
          <w:sz w:val="23"/>
          <w:szCs w:val="23"/>
        </w:rPr>
      </w:pPr>
      <w:r w:rsidRPr="00FC39E7">
        <w:rPr>
          <w:sz w:val="23"/>
          <w:szCs w:val="23"/>
        </w:rPr>
        <w:t xml:space="preserve">4) кредиторнинг </w:t>
      </w:r>
      <w:r w:rsidRPr="00FC39E7">
        <w:rPr>
          <w:sz w:val="23"/>
          <w:szCs w:val="23"/>
        </w:rPr>
        <w:t>қ</w:t>
      </w:r>
      <w:r w:rsidRPr="00FC39E7">
        <w:rPr>
          <w:sz w:val="23"/>
          <w:szCs w:val="23"/>
        </w:rPr>
        <w:t>арздорликни узиш билан бо</w:t>
      </w:r>
      <w:r w:rsidRPr="00FC39E7">
        <w:rPr>
          <w:rFonts w:eastAsia="Times New Roman"/>
          <w:sz w:val="23"/>
          <w:szCs w:val="23"/>
        </w:rPr>
        <w:t>ғ</w:t>
      </w:r>
      <w:r w:rsidRPr="00FC39E7">
        <w:rPr>
          <w:sz w:val="23"/>
          <w:szCs w:val="23"/>
        </w:rPr>
        <w:t>лик б</w:t>
      </w:r>
      <w:r w:rsidRPr="00FC39E7">
        <w:rPr>
          <w:sz w:val="23"/>
          <w:szCs w:val="23"/>
        </w:rPr>
        <w:t>ў</w:t>
      </w:r>
      <w:r w:rsidRPr="00FC39E7">
        <w:rPr>
          <w:sz w:val="23"/>
          <w:szCs w:val="23"/>
        </w:rPr>
        <w:t>лган бош</w:t>
      </w:r>
      <w:r w:rsidRPr="00FC39E7">
        <w:rPr>
          <w:sz w:val="23"/>
          <w:szCs w:val="23"/>
        </w:rPr>
        <w:t>қ</w:t>
      </w:r>
      <w:r w:rsidRPr="00FC39E7">
        <w:rPr>
          <w:sz w:val="23"/>
          <w:szCs w:val="23"/>
        </w:rPr>
        <w:t>а харажатлари.</w:t>
      </w:r>
      <w:r w:rsidR="00CD30BF" w:rsidRPr="00FC39E7">
        <w:rPr>
          <w:sz w:val="23"/>
          <w:szCs w:val="23"/>
        </w:rPr>
        <w:t xml:space="preserve"> </w:t>
      </w:r>
    </w:p>
    <w:p w14:paraId="7261D4FD" w14:textId="300E1658" w:rsidR="000D6FF9" w:rsidRPr="00FC39E7" w:rsidRDefault="0092200D" w:rsidP="00FC39E7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FC39E7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="00CD30BF" w:rsidRPr="00FC39E7">
        <w:rPr>
          <w:rFonts w:ascii="Times New Roman" w:eastAsia="Times New Roman" w:hAnsi="Times New Roman" w:cs="Times New Roman"/>
          <w:sz w:val="23"/>
          <w:szCs w:val="23"/>
          <w:lang w:val="ru-RU"/>
        </w:rPr>
        <w:t>/</w:t>
      </w:r>
      <w:r w:rsidR="004E3AE5" w:rsidRPr="00FC39E7">
        <w:rPr>
          <w:rFonts w:ascii="Times New Roman" w:eastAsia="Times New Roman" w:hAnsi="Times New Roman" w:cs="Times New Roman"/>
          <w:sz w:val="23"/>
          <w:szCs w:val="23"/>
          <w:lang w:val="ru-RU"/>
        </w:rPr>
        <w:t>Биргаликда қарз олувчи</w:t>
      </w:r>
      <w:r w:rsidR="00CD30BF" w:rsidRPr="00FC39E7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нинг мажбуриятлари </w:t>
      </w:r>
      <w:r w:rsidRPr="00FC39E7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="00CD30BF" w:rsidRPr="00FC39E7">
        <w:rPr>
          <w:rFonts w:ascii="Times New Roman" w:eastAsia="Times New Roman" w:hAnsi="Times New Roman" w:cs="Times New Roman"/>
          <w:sz w:val="23"/>
          <w:szCs w:val="23"/>
          <w:lang w:val="ru-RU"/>
        </w:rPr>
        <w:t>ка кредитнинг бутун суммаси қайтарилгандан, кредитдан фойдаланганлик учун фоизлар т</w:t>
      </w:r>
      <w:r w:rsidR="003312FA" w:rsidRPr="00FC39E7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D30BF" w:rsidRPr="00FC39E7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ланганидан, кредитни </w:t>
      </w:r>
      <w:r w:rsidR="003312FA" w:rsidRPr="00FC39E7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D30BF" w:rsidRPr="00FC39E7">
        <w:rPr>
          <w:rFonts w:ascii="Times New Roman" w:eastAsia="Times New Roman" w:hAnsi="Times New Roman" w:cs="Times New Roman"/>
          <w:sz w:val="23"/>
          <w:szCs w:val="23"/>
          <w:lang w:val="ru-RU"/>
        </w:rPr>
        <w:t>з вақтида т</w:t>
      </w:r>
      <w:r w:rsidR="003312FA" w:rsidRPr="00FC39E7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D30BF" w:rsidRPr="00FC39E7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ламаганлик учун </w:t>
      </w:r>
      <w:bookmarkEnd w:id="11"/>
      <w:r w:rsidR="00CD30BF" w:rsidRPr="00FC39E7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муддати </w:t>
      </w:r>
      <w:r w:rsidR="003312FA" w:rsidRPr="00FC39E7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D30BF" w:rsidRPr="00FC39E7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тган фоизлар, ушбу </w:t>
      </w:r>
      <w:r w:rsidRPr="00FC39E7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="00CD30BF" w:rsidRPr="00FC39E7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шартларига мувофиқ жарималарни т</w:t>
      </w:r>
      <w:r w:rsidR="003312FA" w:rsidRPr="00FC39E7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D30BF" w:rsidRPr="00FC39E7">
        <w:rPr>
          <w:rFonts w:ascii="Times New Roman" w:eastAsia="Times New Roman" w:hAnsi="Times New Roman" w:cs="Times New Roman"/>
          <w:sz w:val="23"/>
          <w:szCs w:val="23"/>
          <w:lang w:val="ru-RU"/>
        </w:rPr>
        <w:t>лаш санасида белгиланган жарималар ва қарзни ундириш билан бо</w:t>
      </w:r>
      <w:r w:rsidR="003312FA" w:rsidRPr="00FC39E7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="00CD30BF" w:rsidRPr="00FC39E7">
        <w:rPr>
          <w:rFonts w:ascii="Times New Roman" w:eastAsia="Times New Roman" w:hAnsi="Times New Roman" w:cs="Times New Roman"/>
          <w:sz w:val="23"/>
          <w:szCs w:val="23"/>
          <w:lang w:val="ru-RU"/>
        </w:rPr>
        <w:t>лиқ харажатларни қоплаганидан кейин т</w:t>
      </w:r>
      <w:r w:rsidR="003312FA" w:rsidRPr="00FC39E7">
        <w:rPr>
          <w:rFonts w:ascii="Times New Roman" w:eastAsia="Times New Roman" w:hAnsi="Times New Roman" w:cs="Times New Roman"/>
          <w:sz w:val="23"/>
          <w:szCs w:val="23"/>
          <w:lang w:val="ru-RU"/>
        </w:rPr>
        <w:t>ўғ</w:t>
      </w:r>
      <w:r w:rsidR="00CD30BF" w:rsidRPr="00FC39E7">
        <w:rPr>
          <w:rFonts w:ascii="Times New Roman" w:eastAsia="Times New Roman" w:hAnsi="Times New Roman" w:cs="Times New Roman"/>
          <w:sz w:val="23"/>
          <w:szCs w:val="23"/>
          <w:lang w:val="ru-RU"/>
        </w:rPr>
        <w:t>ри ва т</w:t>
      </w:r>
      <w:r w:rsidR="003312FA" w:rsidRPr="00FC39E7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D30BF" w:rsidRPr="00FC39E7">
        <w:rPr>
          <w:rFonts w:ascii="Times New Roman" w:eastAsia="Times New Roman" w:hAnsi="Times New Roman" w:cs="Times New Roman"/>
          <w:sz w:val="23"/>
          <w:szCs w:val="23"/>
          <w:lang w:val="ru-RU"/>
        </w:rPr>
        <w:t>лиқ бажарилган ҳисобланади</w:t>
      </w:r>
      <w:r w:rsidR="00CD30BF" w:rsidRPr="00FC39E7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.</w:t>
      </w:r>
      <w:bookmarkStart w:id="12" w:name="_Hlk68115018"/>
    </w:p>
    <w:p w14:paraId="69921EA5" w14:textId="46C00A70" w:rsidR="00364FAF" w:rsidRPr="00FC39E7" w:rsidRDefault="00CD30BF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FC39E7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Кредитни т</w:t>
      </w:r>
      <w:r w:rsidR="003312FA" w:rsidRPr="00FC39E7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FC39E7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лаш ҳисобвара</w:t>
      </w:r>
      <w:r w:rsidR="003312FA" w:rsidRPr="00FC39E7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ғ</w:t>
      </w:r>
      <w:r w:rsidRPr="00FC39E7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ига тушган ёки </w:t>
      </w:r>
      <w:r w:rsidR="0092200D" w:rsidRPr="00FC39E7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Қарз олувчи</w:t>
      </w:r>
      <w:r w:rsidRPr="00FC39E7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/</w:t>
      </w:r>
      <w:r w:rsidR="004E3AE5" w:rsidRPr="00FC39E7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Биргаликда қарз олувчи</w:t>
      </w:r>
      <w:r w:rsidRPr="00FC39E7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нинг </w:t>
      </w:r>
      <w:r w:rsidR="0092200D" w:rsidRPr="00FC39E7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Pr="00FC39E7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даги ҳар қандай ҳисобварақларида мавжуд б</w:t>
      </w:r>
      <w:r w:rsidR="003312FA" w:rsidRPr="00FC39E7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FC39E7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лган мабла</w:t>
      </w:r>
      <w:r w:rsidR="003312FA" w:rsidRPr="00FC39E7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ғ</w:t>
      </w:r>
      <w:r w:rsidRPr="00FC39E7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лар қуйидаги тартибда қарзни т</w:t>
      </w:r>
      <w:r w:rsidR="003312FA" w:rsidRPr="00FC39E7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FC39E7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лаш учун юборилади ёки </w:t>
      </w:r>
      <w:r w:rsidR="003312FA" w:rsidRPr="00FC39E7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FC39E7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тказилади</w:t>
      </w:r>
      <w:r w:rsidRPr="00FC39E7">
        <w:rPr>
          <w:rFonts w:ascii="Times New Roman" w:eastAsia="Times New Roman" w:hAnsi="Times New Roman" w:cs="Times New Roman"/>
          <w:sz w:val="23"/>
          <w:szCs w:val="23"/>
          <w:lang w:val="ru-RU"/>
        </w:rPr>
        <w:t>:</w:t>
      </w:r>
    </w:p>
    <w:bookmarkEnd w:id="12"/>
    <w:p w14:paraId="4B024543" w14:textId="77777777" w:rsidR="007C573D" w:rsidRPr="00FC39E7" w:rsidRDefault="007C573D" w:rsidP="007C573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hAnsi="Times New Roman" w:cs="Times New Roman"/>
          <w:sz w:val="23"/>
          <w:szCs w:val="23"/>
          <w:lang w:val="ru-RU" w:eastAsia="en-US"/>
        </w:rPr>
      </w:pPr>
      <w:r w:rsidRPr="00FC39E7">
        <w:rPr>
          <w:rFonts w:ascii="Times New Roman" w:hAnsi="Times New Roman" w:cs="Times New Roman"/>
          <w:sz w:val="23"/>
          <w:szCs w:val="23"/>
          <w:lang w:val="ru-RU" w:eastAsia="en-US"/>
        </w:rPr>
        <w:t xml:space="preserve">1) асосий қарз бўйича муддати ўтган қарздорлик ва муддати ўтган фоиз тўловлари мутаносиб равишда; </w:t>
      </w:r>
    </w:p>
    <w:p w14:paraId="3127F33B" w14:textId="77777777" w:rsidR="007C573D" w:rsidRPr="00FC39E7" w:rsidRDefault="007C573D" w:rsidP="007C573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hAnsi="Times New Roman" w:cs="Times New Roman"/>
          <w:sz w:val="23"/>
          <w:szCs w:val="23"/>
          <w:lang w:val="ru-RU" w:eastAsia="en-US"/>
        </w:rPr>
      </w:pPr>
      <w:r w:rsidRPr="00FC39E7">
        <w:rPr>
          <w:rFonts w:ascii="Times New Roman" w:hAnsi="Times New Roman" w:cs="Times New Roman"/>
          <w:sz w:val="23"/>
          <w:szCs w:val="23"/>
          <w:lang w:val="ru-RU" w:eastAsia="en-US"/>
        </w:rPr>
        <w:t xml:space="preserve">2) жорий давр учун ҳисобланган фоизлар ва жорий давр учун асосий қарз бўйича қарздорлик; </w:t>
      </w:r>
    </w:p>
    <w:p w14:paraId="64AAFABE" w14:textId="77777777" w:rsidR="007C573D" w:rsidRPr="00FC39E7" w:rsidRDefault="007C573D" w:rsidP="007C573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hAnsi="Times New Roman" w:cs="Times New Roman"/>
          <w:sz w:val="23"/>
          <w:szCs w:val="23"/>
          <w:lang w:val="ru-RU" w:eastAsia="en-US"/>
        </w:rPr>
      </w:pPr>
      <w:r w:rsidRPr="00FC39E7">
        <w:rPr>
          <w:rFonts w:ascii="Times New Roman" w:hAnsi="Times New Roman" w:cs="Times New Roman"/>
          <w:sz w:val="23"/>
          <w:szCs w:val="23"/>
          <w:lang w:val="ru-RU" w:eastAsia="en-US"/>
        </w:rPr>
        <w:t>3) неустойка (жарима, пеня);</w:t>
      </w:r>
    </w:p>
    <w:p w14:paraId="10543F9C" w14:textId="6AAAD039" w:rsidR="004F5A0D" w:rsidRDefault="007C573D" w:rsidP="007C573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hAnsi="Times New Roman" w:cs="Times New Roman"/>
          <w:sz w:val="23"/>
          <w:szCs w:val="23"/>
          <w:lang w:val="ru-RU" w:eastAsia="en-US"/>
        </w:rPr>
      </w:pPr>
      <w:r w:rsidRPr="00FC39E7">
        <w:rPr>
          <w:rFonts w:ascii="Times New Roman" w:hAnsi="Times New Roman" w:cs="Times New Roman"/>
          <w:sz w:val="23"/>
          <w:szCs w:val="23"/>
          <w:lang w:val="ru-RU" w:eastAsia="en-US"/>
        </w:rPr>
        <w:t>4) кредиторнинг қарздорликни узиш билан боғлик бўлган бошқа харажатлари.</w:t>
      </w:r>
    </w:p>
    <w:p w14:paraId="36031BA9" w14:textId="77777777" w:rsidR="007C573D" w:rsidRPr="003312FA" w:rsidRDefault="007C573D" w:rsidP="007C573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</w:p>
    <w:p w14:paraId="08B0FF27" w14:textId="3DF79D47" w:rsidR="006809AA" w:rsidRPr="004D4834" w:rsidRDefault="00CD30BF" w:rsidP="007F62DB">
      <w:pPr>
        <w:pStyle w:val="10"/>
        <w:numPr>
          <w:ilvl w:val="0"/>
          <w:numId w:val="5"/>
        </w:numPr>
        <w:ind w:left="0" w:firstLine="0"/>
        <w:rPr>
          <w:sz w:val="23"/>
          <w:szCs w:val="23"/>
        </w:rPr>
      </w:pPr>
      <w:bookmarkStart w:id="13" w:name="_1fob9te" w:colFirst="0" w:colLast="0"/>
      <w:bookmarkEnd w:id="13"/>
      <w:r w:rsidRPr="004D4834">
        <w:rPr>
          <w:sz w:val="23"/>
          <w:szCs w:val="23"/>
        </w:rPr>
        <w:t>КРЕДИТНИ ҚАЙТАРИШНИ ТА</w:t>
      </w:r>
      <w:r w:rsidR="00157D77">
        <w:rPr>
          <w:sz w:val="23"/>
          <w:szCs w:val="23"/>
        </w:rPr>
        <w:t>Ъ</w:t>
      </w:r>
      <w:r w:rsidRPr="004D4834">
        <w:rPr>
          <w:sz w:val="23"/>
          <w:szCs w:val="23"/>
        </w:rPr>
        <w:t>МИНЛАШ</w:t>
      </w:r>
    </w:p>
    <w:p w14:paraId="09393371" w14:textId="13940156" w:rsidR="006809AA" w:rsidRPr="003312FA" w:rsidRDefault="00CD30BF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Ушбу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йича берилган кредит қуйидагилар билан та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минланади:</w:t>
      </w:r>
    </w:p>
    <w:p w14:paraId="48393A94" w14:textId="53016CBA" w:rsidR="00AD1924" w:rsidRPr="003312FA" w:rsidRDefault="00CD30BF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асосий </w:t>
      </w:r>
      <w:r w:rsidR="00FD0912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таъминот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- ушбу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нинг 3.1.4-бандига мувофиқ сотиб олинган автомобил; </w:t>
      </w:r>
    </w:p>
    <w:p w14:paraId="515C5CF6" w14:textId="5E0BA42B" w:rsidR="00AD1924" w:rsidRPr="003312FA" w:rsidRDefault="00CD30BF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кредит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си б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йича мажбуриятларнинг бажарилишини вақтинча та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ъ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минлаш-асосий қарзни т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ламаслик хавфидан су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ғ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урта полиси ва ҳисобланган фоизлар миқдори б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йича _</w:t>
      </w:r>
      <w:r w:rsidR="007B27E6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______________________ (</w:t>
      </w:r>
      <w:r w:rsidR="00D42451" w:rsidRPr="00D42451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Сумма</w:t>
      </w:r>
      <w:r w:rsidR="007B27E6" w:rsidRPr="003312FA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 xml:space="preserve"> с</w:t>
      </w:r>
      <w:r w:rsidR="003312FA" w:rsidRPr="003312FA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ў</w:t>
      </w:r>
      <w:r w:rsidR="007B27E6" w:rsidRPr="003312FA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злар билан___________ с</w:t>
      </w:r>
      <w:r w:rsidR="003312FA" w:rsidRPr="003312FA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ў</w:t>
      </w:r>
      <w:r w:rsidR="007B27E6" w:rsidRPr="003312FA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м ____тийин</w:t>
      </w:r>
      <w:r w:rsidR="007B27E6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) с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мни </w:t>
      </w:r>
      <w:r w:rsidR="001D6E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ташкил эт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ади. </w:t>
      </w:r>
      <w:bookmarkStart w:id="14" w:name="_Hlk68121724"/>
    </w:p>
    <w:p w14:paraId="3545F221" w14:textId="7A41E60E" w:rsidR="00AD1924" w:rsidRPr="003312FA" w:rsidRDefault="00CD30BF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bookmarkStart w:id="15" w:name="_Hlk69138724"/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Асосий </w:t>
      </w:r>
      <w:r w:rsidR="00FD0912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таъминот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б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йича мажбуриятларнинг бажарилиши -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bookmarkEnd w:id="14"/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томонидан сотиб олинган, шу жумладан кредит ҳисобидан (бундан буён матнда "гаров предмети" деб юритилади) олинган </w:t>
      </w:r>
      <w:r w:rsidR="00D42451" w:rsidRPr="00D42451">
        <w:rPr>
          <w:rFonts w:ascii="Times New Roman" w:eastAsia="Times New Roman" w:hAnsi="Times New Roman" w:cs="Times New Roman"/>
          <w:sz w:val="23"/>
          <w:szCs w:val="23"/>
          <w:lang w:val="ru-RU"/>
        </w:rPr>
        <w:t>транспорт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воситасининг гарови. Гаров предмети келишилган гаров қиймати б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йича ________________ (</w:t>
      </w:r>
      <w:r w:rsidR="00D42451" w:rsidRPr="00D42451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Сумма</w:t>
      </w:r>
      <w:r w:rsidR="007B27E6" w:rsidRPr="003312FA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 xml:space="preserve"> с</w:t>
      </w:r>
      <w:r w:rsidR="003312FA" w:rsidRPr="003312FA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ў</w:t>
      </w:r>
      <w:r w:rsidR="007B27E6" w:rsidRPr="003312FA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 xml:space="preserve">з билан ___________ </w:t>
      </w:r>
      <w:r w:rsidR="00D42451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сўм</w:t>
      </w:r>
      <w:r w:rsidR="007B27E6" w:rsidRPr="003312FA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 xml:space="preserve"> ____ тийин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) с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м миқдорида қабул қилинади, бу кредит суммасининг камида ______ % ни ташкил </w:t>
      </w:r>
      <w:r w:rsidR="00157D77">
        <w:rPr>
          <w:rFonts w:ascii="Times New Roman" w:eastAsia="Times New Roman" w:hAnsi="Times New Roman" w:cs="Times New Roman"/>
          <w:sz w:val="23"/>
          <w:szCs w:val="23"/>
          <w:lang w:val="ru-RU"/>
        </w:rPr>
        <w:t>э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тади; Гаровнинг 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зига хос шартлари </w:t>
      </w:r>
      <w:r w:rsidR="001D6EA9" w:rsidRPr="001D6E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F20758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збекистон Республикасининг амалдаги қонунчилигига мувофиқ тузилган 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Гаров предмети б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йича тегишли расмийлаштирилган гаров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си билан белгиланади.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Қарз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lastRenderedPageBreak/>
        <w:t>олувчи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/</w:t>
      </w:r>
      <w:r w:rsidR="004E3AE5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Биргаликда қарз олувчи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"Ггаров предмети"ни су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урта компанияси орқали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учун мақбул шартларда су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урталашга ва ушбу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нинг бутун даври учун ушбу су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уртани та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ъ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минлашга мажбурдир. Су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урта ҳодисаси юз берганда фойда олувчи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ҳисобланади. Тегишли равишда расмийлаштирилган су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урта полиси ва "Гаров предмети" Гаров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си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/</w:t>
      </w:r>
      <w:r w:rsidR="004E3AE5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Биргаликда қарз олувчи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томонидан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ка автотранспорт воситаси </w:t>
      </w:r>
      <w:r w:rsidR="00157D77">
        <w:rPr>
          <w:rFonts w:ascii="Times New Roman" w:eastAsia="Times New Roman" w:hAnsi="Times New Roman" w:cs="Times New Roman"/>
          <w:sz w:val="23"/>
          <w:szCs w:val="23"/>
          <w:lang w:val="ru-RU"/>
        </w:rPr>
        <w:t>йў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л ҳаракати хавфсизлиги полициясида р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йхатдан 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тган кундан бошлаб 15 (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н беш) календар кун ичида тақдим</w:t>
      </w:r>
      <w:r w:rsidR="00D4245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эти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лиши керак.</w:t>
      </w:r>
    </w:p>
    <w:p w14:paraId="6B7B1256" w14:textId="1D3D7838" w:rsidR="00CD3D8D" w:rsidRPr="003312FA" w:rsidRDefault="00CD30BF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Вақтинча та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ъ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минлаш б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йича мажбуриятларнинг бажарилиши - 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"___________" МЧЖ кредитини т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ламаслик хавфи су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урта полиси, асосий гаровни тақдим</w:t>
      </w:r>
      <w:r w:rsidR="00D4245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эти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шдан олдин______________________ (</w:t>
      </w:r>
      <w:r w:rsidR="00D42451" w:rsidRPr="00D42451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Сумма</w:t>
      </w:r>
      <w:r w:rsidR="00627A92" w:rsidRPr="003312FA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 xml:space="preserve"> с</w:t>
      </w:r>
      <w:r w:rsidR="003312FA" w:rsidRPr="003312FA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ў</w:t>
      </w:r>
      <w:r w:rsidR="00627A92" w:rsidRPr="003312FA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 xml:space="preserve">злар билан ___________ </w:t>
      </w:r>
      <w:r w:rsidR="00D42451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сўм</w:t>
      </w:r>
      <w:r w:rsidR="00627A92" w:rsidRPr="003312FA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 xml:space="preserve"> ____ тийин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) с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м, бу тегишли тарзда ва муддат билан расмийлаштирилган кредит суммасининг камида ________ % ни </w:t>
      </w:r>
      <w:r w:rsidR="001D6EA9">
        <w:rPr>
          <w:rFonts w:ascii="Times New Roman" w:eastAsia="Times New Roman" w:hAnsi="Times New Roman" w:cs="Times New Roman"/>
          <w:sz w:val="23"/>
          <w:szCs w:val="23"/>
          <w:lang w:val="ru-RU"/>
        </w:rPr>
        <w:t>ташкил эт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ади.</w:t>
      </w:r>
    </w:p>
    <w:p w14:paraId="6EA31D64" w14:textId="5208A252" w:rsidR="00A43CD6" w:rsidRPr="003312FA" w:rsidRDefault="00CD30BF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Ушбу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б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йича кредитнинг қайтарилишини та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ъ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минлашнинг аниқ шартлари 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збекистон Республикасининг амалдаги қонунчилигига мувофиқ расмийлаштирилган алоҳида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лар доирасида тартибга солинади. Бунда нотариал тасдиқлаш ва/ёки давлат р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йхатидан 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тказишни талаб қиладиган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лар нотариал тасдиқланган ва/ёки давлат р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йхатидан 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тказилган пайтдан бошлаб тузилган ҳисобланади.</w:t>
      </w:r>
    </w:p>
    <w:p w14:paraId="0E21C6F0" w14:textId="09EFDF0C" w:rsidR="00B51B3D" w:rsidRPr="003312FA" w:rsidRDefault="0092200D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су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урта мукофотини 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мабла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лари ҳисобидан т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лаганда, 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/</w:t>
      </w:r>
      <w:r w:rsidR="004E3AE5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Биргаликда қарз олувчи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="00CA3315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ка фуқаролик кодексининг 783-моддасига мувофиқ</w:t>
      </w:r>
      <w:r w:rsidR="00CA3315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Қарз олувчи</w:t>
      </w:r>
      <w:r w:rsidR="00CA3315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/</w:t>
      </w:r>
      <w:r w:rsidR="004E3AE5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Биргаликда қарз олувчи</w:t>
      </w:r>
      <w:r w:rsidR="00CA3315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нинг буйру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ғ</w:t>
      </w:r>
      <w:r w:rsidR="00CA3315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исиз (аксепциз) су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ғ</w:t>
      </w:r>
      <w:r w:rsidR="00CA3315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урта мукофоти миқдорини ҳисобдан чиқариш ҳуқуқини беради.</w:t>
      </w:r>
    </w:p>
    <w:p w14:paraId="40D99FC8" w14:textId="5BFF64F9" w:rsidR="00B51B3D" w:rsidRPr="003312FA" w:rsidRDefault="0092200D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hAnsi="Times New Roman" w:cs="Times New Roman"/>
          <w:sz w:val="23"/>
          <w:szCs w:val="23"/>
          <w:lang w:val="ru-RU" w:eastAsia="en-US"/>
        </w:rPr>
      </w:pP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/</w:t>
      </w:r>
      <w:r w:rsidR="004E3AE5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Биргаликда қарз олувчи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кредитни қайтаришни та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ъ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минлаш учун ҳужжатларни т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ўғ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ри расмийлаштириш учун ҳар қандай харажатларни 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з зиммасига олади.</w:t>
      </w:r>
    </w:p>
    <w:p w14:paraId="60CB2851" w14:textId="4FA1764C" w:rsidR="00B6132E" w:rsidRPr="003312FA" w:rsidRDefault="0092200D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/</w:t>
      </w:r>
      <w:r w:rsidR="004E3AE5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Биргаликда қарз олувчи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нинг мажбуриятларини бажариш учун бир нечта кафолатларнинг мавжудлиги бир-бирига зид келмайди, мажбуриятларни бажаришнинг ҳар бир усули мустақил ва бир-бирига бо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="00D42451">
        <w:rPr>
          <w:rFonts w:ascii="Times New Roman" w:eastAsia="Times New Roman" w:hAnsi="Times New Roman" w:cs="Times New Roman"/>
          <w:sz w:val="23"/>
          <w:szCs w:val="23"/>
          <w:lang w:val="ru-RU"/>
        </w:rPr>
        <w:t>лиқ э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мас. Мажбуриятларнинг бажарилишини та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ъ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минлаш усулларини ундириш зарурати ту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илганда, танлаш ҳуқуқи 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да қолади, у 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з хоҳишига к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ра мажбуриятларнинг бажарилишини та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ъ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минлашнинг ҳар қандай усуллари ёки барча усуллари б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йича талаблар қ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йиши мумкин.</w:t>
      </w:r>
      <w:bookmarkStart w:id="16" w:name="_Hlk52383205"/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/</w:t>
      </w:r>
      <w:r w:rsidR="004E3AE5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Биргаликда қарз олувчи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кредитни кафолатлашни кредит суммасининг камида ____% ида ушлаб туриш мажбуриятини олади. 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қуйидаги ҳолларда 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ни қониқтирадиган қ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шимча гаровни талаб қилиш ҳуқуқига</w:t>
      </w:r>
      <w:r w:rsidR="00D4245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эга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: </w:t>
      </w:r>
    </w:p>
    <w:p w14:paraId="6CD68470" w14:textId="4F732875" w:rsidR="00B6132E" w:rsidRPr="003312FA" w:rsidRDefault="0092200D" w:rsidP="007F62DB">
      <w:pPr>
        <w:pStyle w:val="af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/</w:t>
      </w:r>
      <w:r w:rsidR="004E3AE5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Биргаликда қарз олувчи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нинг молиявий аҳволининг ёмонлашиши; </w:t>
      </w:r>
    </w:p>
    <w:p w14:paraId="7CA3B4CB" w14:textId="6C522048" w:rsidR="00B6132E" w:rsidRPr="003312FA" w:rsidRDefault="00CD30BF" w:rsidP="007F62DB">
      <w:pPr>
        <w:pStyle w:val="af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ликвидлик, қиймат ва ҳақиқийликни </w:t>
      </w:r>
      <w:r w:rsidR="00157D77">
        <w:rPr>
          <w:rFonts w:ascii="Times New Roman" w:eastAsia="Times New Roman" w:hAnsi="Times New Roman" w:cs="Times New Roman"/>
          <w:sz w:val="23"/>
          <w:szCs w:val="23"/>
          <w:lang w:val="ru-RU"/>
        </w:rPr>
        <w:t>йў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қотиш; </w:t>
      </w:r>
    </w:p>
    <w:p w14:paraId="2F5BD68B" w14:textId="77777777" w:rsidR="00B6132E" w:rsidRPr="003312FA" w:rsidRDefault="00CD30BF" w:rsidP="007F62DB">
      <w:pPr>
        <w:pStyle w:val="af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бозор қийматининг сезиларли даражада пасайиши; </w:t>
      </w:r>
    </w:p>
    <w:p w14:paraId="714263A4" w14:textId="2058E558" w:rsidR="00B6132E" w:rsidRPr="003312FA" w:rsidRDefault="0092200D" w:rsidP="007F62DB">
      <w:pPr>
        <w:pStyle w:val="af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б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йича бериладиган кредит та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ъ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минотини </w:t>
      </w:r>
      <w:r w:rsidR="00157D77">
        <w:rPr>
          <w:rFonts w:ascii="Times New Roman" w:eastAsia="Times New Roman" w:hAnsi="Times New Roman" w:cs="Times New Roman"/>
          <w:sz w:val="23"/>
          <w:szCs w:val="23"/>
          <w:lang w:val="ru-RU"/>
        </w:rPr>
        <w:t>йў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қ қилиш, қисман ёки т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лиқ </w:t>
      </w:r>
      <w:r w:rsidR="00157D77">
        <w:rPr>
          <w:rFonts w:ascii="Times New Roman" w:eastAsia="Times New Roman" w:hAnsi="Times New Roman" w:cs="Times New Roman"/>
          <w:sz w:val="23"/>
          <w:szCs w:val="23"/>
          <w:lang w:val="ru-RU"/>
        </w:rPr>
        <w:t>йў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қотиш; </w:t>
      </w:r>
    </w:p>
    <w:p w14:paraId="1AF57FEB" w14:textId="2AE65B19" w:rsidR="00B6132E" w:rsidRPr="003312FA" w:rsidRDefault="0092200D" w:rsidP="007F62DB">
      <w:pPr>
        <w:pStyle w:val="af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1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ушбу 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б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йича мажбуриятларни бажармаслик хавфини оширадиган бошқа омилларнинг пайдо б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лиши. </w:t>
      </w:r>
    </w:p>
    <w:p w14:paraId="57391F3B" w14:textId="36B47E2B" w:rsidR="00B6132E" w:rsidRPr="003312FA" w:rsidRDefault="00CD30BF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Агар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/</w:t>
      </w:r>
      <w:r w:rsidR="004E3AE5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Биргаликда қарз олувчи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5.1-банд шартларини бажармаган ва ушбу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шартларидан келиб чиқадиган асосий қарзни, фоизларни ва/ёки бошқа кредит т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ловларини т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лаш учун ушбу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да белгиланган санага қадар ҳеч қандай т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ловларни амалга ошира олмайдиган вазият юзага келса,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гаров предметини ва/ёки ушбу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нинг 5.1-бандида к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рсатилган кредитни қайтармаслик хавфи сиёсатини ундириш б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йича с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зсиз ва қайтариб б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лмайдиган ҳуқуқни ва 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збекистон Республиканинг амалдаги қонунчилигига мувофиқ берилган кредитни муддатидан олдин ундириш ҳуқуқини олади.</w:t>
      </w:r>
    </w:p>
    <w:p w14:paraId="6AAD4974" w14:textId="28EBD24C" w:rsidR="00A43CD6" w:rsidRPr="003312FA" w:rsidRDefault="00CD30BF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Ушбу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б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йича кредитнинг қайтарилишини та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ъ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минлашнинг аниқ шартлари 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збекистон Республикасининг амалдаги қонунчилигига мувофиқ расмийлаштирилган алоҳида Гаров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лари доирасида тартибга солинади.</w:t>
      </w:r>
    </w:p>
    <w:p w14:paraId="39EBC414" w14:textId="6B263B97" w:rsidR="00A2537E" w:rsidRPr="003312FA" w:rsidRDefault="00CD30BF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Гаров предмет(лар)ига ва/ёки унинг бир қисм(лар)ига нисбатан ундириш қ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лланилганда,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1D6EA9" w:rsidRPr="001D6EA9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з хоҳишига к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ра бир томонлама тартибда ундиришнинг устувор 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объект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ини танлаш ёки бир вақтнинг 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зида гаров предмет(лар)ини ундириш ҳуқуқини 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зида сақлаб қолади. Гаров предметининг 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объект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ларидан бирига ва/ёки унинг (уларнинг) қисм(лар)ига гаровга қ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йиш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ни гаровга қ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йишда ва гаров предметининг бошқа 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объект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ига (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объект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ларига) ва/ёки унинг (уларнинг) қисм(лар)ига чекламайди.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/</w:t>
      </w:r>
      <w:r w:rsidR="004E3AE5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Биргаликда қарз олувчи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нинг Су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урталовчидан қарзини ундириш тартиби тегишли су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урта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сида белгиланади.</w:t>
      </w:r>
    </w:p>
    <w:bookmarkEnd w:id="15"/>
    <w:bookmarkEnd w:id="16"/>
    <w:p w14:paraId="3F3B1583" w14:textId="77777777" w:rsidR="00E44322" w:rsidRPr="003312FA" w:rsidRDefault="00E44322" w:rsidP="007F62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3"/>
          <w:szCs w:val="23"/>
          <w:lang w:val="ru-RU"/>
        </w:rPr>
      </w:pPr>
    </w:p>
    <w:p w14:paraId="452BFD35" w14:textId="62AE123D" w:rsidR="006809AA" w:rsidRPr="004D4834" w:rsidRDefault="00CD30BF" w:rsidP="007F62DB">
      <w:pPr>
        <w:pStyle w:val="10"/>
        <w:numPr>
          <w:ilvl w:val="0"/>
          <w:numId w:val="5"/>
        </w:numPr>
        <w:ind w:left="0" w:firstLine="0"/>
        <w:rPr>
          <w:sz w:val="23"/>
          <w:szCs w:val="23"/>
        </w:rPr>
      </w:pPr>
      <w:bookmarkStart w:id="17" w:name="_Hlk69139427"/>
      <w:r w:rsidRPr="004D4834">
        <w:rPr>
          <w:sz w:val="23"/>
          <w:szCs w:val="23"/>
        </w:rPr>
        <w:t>ТОМОНЛАРНИНГ ҲУҚУҚЛАРИ ВА МАЖБУРИЯТЛАРИ</w:t>
      </w:r>
    </w:p>
    <w:p w14:paraId="439DBB70" w14:textId="27883235" w:rsidR="006809AA" w:rsidRPr="004D4834" w:rsidRDefault="0092200D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Банк</w:t>
      </w:r>
      <w:r w:rsidR="00CD30BF" w:rsidRPr="004D4834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CD30BF" w:rsidRPr="004D483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қуйидаги ҳуқуқларга</w:t>
      </w:r>
      <w:r w:rsidR="00D42451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эга</w:t>
      </w:r>
      <w:r w:rsidR="00CD30BF" w:rsidRPr="004D483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:</w:t>
      </w:r>
    </w:p>
    <w:p w14:paraId="152C81B8" w14:textId="2B547999" w:rsidR="006809AA" w:rsidRPr="003312FA" w:rsidRDefault="0092200D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га кредитни қайтариш мажбуриятини бажармаган тақдирда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лиқ ёки қисман кредит беришдан бош тортиш;</w:t>
      </w:r>
    </w:p>
    <w:p w14:paraId="2FF333F1" w14:textId="1506EDE4" w:rsidR="006809AA" w:rsidRPr="003312FA" w:rsidRDefault="00CD30BF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ушбу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нинг амал қилиш муддати давомида тегишли мониторингни амалга оширинг: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="004E3AE5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Биргаликда қарз олувчи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нинг т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лов қобилиятини унинг даромадлари т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ўғ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рисидаги ма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лумотлар асосида текшириш, гаров хавфсизлиги, су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урталанганлиги, етарлилиги ва ликвидлиги учун берилган кредитдан фойдаланиш. Бундай текширувларнинг даврийлиги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томонидан белгиланади;</w:t>
      </w:r>
    </w:p>
    <w:p w14:paraId="201C7075" w14:textId="130DBDB8" w:rsidR="006809AA" w:rsidRPr="007F62DB" w:rsidRDefault="0092200D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8" w:name="_3znysh7" w:colFirst="0" w:colLast="0"/>
      <w:bookmarkEnd w:id="18"/>
      <w:r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D30BF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D30BF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="004E3AE5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Биргаликда қарз олувчи</w:t>
      </w:r>
      <w:r w:rsidR="00CD30BF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дан кредитни муддатидан олдин т</w:t>
      </w:r>
      <w:r w:rsidR="003312FA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D30BF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лашни талаб қилишга (ҳисобланган фоизларни ҳисобга олган ҳолда) ва қуйидаги ҳолларда кейинги беришни т</w:t>
      </w:r>
      <w:r w:rsidR="003312FA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D30BF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хтатишга ҳақлидир:</w:t>
      </w:r>
    </w:p>
    <w:p w14:paraId="7E12EC0D" w14:textId="0A781B10" w:rsidR="006809AA" w:rsidRPr="007F62DB" w:rsidRDefault="0092200D" w:rsidP="007F62DB">
      <w:pPr>
        <w:pStyle w:val="af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D30BF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="004E3AE5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Биргаликда қарз олувчи</w:t>
      </w:r>
      <w:r w:rsidR="00CD30BF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ушбу </w:t>
      </w:r>
      <w:r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="00CD30BF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</w:t>
      </w:r>
      <w:r w:rsidR="003312FA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D30BF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йича </w:t>
      </w:r>
      <w:r w:rsidR="003312FA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D30BF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з зиммасига олган мажбуриятларини бузганлиги ва/ёки бажармаганлиги ва/ёки лозим даражада бажармаганлиги;</w:t>
      </w:r>
    </w:p>
    <w:p w14:paraId="36F6ADBA" w14:textId="62933BF9" w:rsidR="006809AA" w:rsidRPr="007F62DB" w:rsidRDefault="0092200D" w:rsidP="007F62DB">
      <w:pPr>
        <w:pStyle w:val="af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D30BF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="004E3AE5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Биргаликда қарз олувчи</w:t>
      </w:r>
      <w:r w:rsidR="00CD30BF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кредит мабла</w:t>
      </w:r>
      <w:r w:rsidR="003312FA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="00CD30BF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ларидан нот</w:t>
      </w:r>
      <w:r w:rsidR="003312FA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ўғ</w:t>
      </w:r>
      <w:r w:rsidR="00CD30BF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ри фойдаланиши (мақсадли фойдаланилмаслиги);</w:t>
      </w:r>
    </w:p>
    <w:p w14:paraId="30738DEA" w14:textId="0C7381C0" w:rsidR="006809AA" w:rsidRPr="007F62DB" w:rsidRDefault="0092200D" w:rsidP="007F62DB">
      <w:pPr>
        <w:pStyle w:val="af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D30BF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="004E3AE5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Биргаликда қарз олувчи</w:t>
      </w:r>
      <w:r w:rsidR="00CD30BF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кредит олиш учун </w:t>
      </w:r>
      <w:r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D30BF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ка кредит бериш т</w:t>
      </w:r>
      <w:r w:rsidR="003312FA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ўғ</w:t>
      </w:r>
      <w:r w:rsidR="00CD30BF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рисида қарор қабул қилиш учун ҳал қилувчи масалалар б</w:t>
      </w:r>
      <w:r w:rsidR="003312FA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D30BF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йича ёл</w:t>
      </w:r>
      <w:r w:rsidR="003312FA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="00CD30BF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он ёки т</w:t>
      </w:r>
      <w:r w:rsidR="003312FA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D30BF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лиқ б</w:t>
      </w:r>
      <w:r w:rsidR="003312FA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D30BF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лмаган ма</w:t>
      </w:r>
      <w:r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="00CD30BF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лумотларни тақдим етган б</w:t>
      </w:r>
      <w:r w:rsidR="003312FA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D30BF" w:rsidRPr="007F62DB">
        <w:rPr>
          <w:rFonts w:ascii="Times New Roman" w:eastAsia="Times New Roman" w:hAnsi="Times New Roman" w:cs="Times New Roman"/>
          <w:color w:val="000000"/>
          <w:sz w:val="23"/>
          <w:szCs w:val="23"/>
        </w:rPr>
        <w:t>лса;</w:t>
      </w:r>
    </w:p>
    <w:p w14:paraId="5C181F93" w14:textId="74A854E7" w:rsidR="006809AA" w:rsidRPr="003312FA" w:rsidRDefault="00CD30BF" w:rsidP="007F62DB">
      <w:pPr>
        <w:pStyle w:val="af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кредитни қайтариш ёки гаров нархини пасайтириш учун гаровни </w:t>
      </w:r>
      <w:r w:rsidR="00157D77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йў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қотиш;</w:t>
      </w:r>
    </w:p>
    <w:p w14:paraId="248034E1" w14:textId="235AC949" w:rsidR="006809AA" w:rsidRPr="003312FA" w:rsidRDefault="0092200D" w:rsidP="007F62DB">
      <w:pPr>
        <w:pStyle w:val="af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Қарз олувчи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/</w:t>
      </w:r>
      <w:r w:rsidR="004E3AE5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Биргаликда қарз олувчи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нинг ушбу 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нинг 6.1.2-бандида к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рсатилган тегишли </w:t>
      </w:r>
      <w:r w:rsidR="00FD0912" w:rsidRPr="00FD0912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мониторинг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ва 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назоратини амалга оширувчи 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ходимларидан қочиши; </w:t>
      </w:r>
    </w:p>
    <w:p w14:paraId="6579537C" w14:textId="1F0EB028" w:rsidR="006809AA" w:rsidRPr="003312FA" w:rsidRDefault="00CD30BF" w:rsidP="007F62DB">
      <w:pPr>
        <w:pStyle w:val="af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ушбу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шартларидан келиб чиқадиган кредит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йича асосий қарз, фоизлар, комиссиялар ва/ёки бошқа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ловларнинг 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 вақтида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ланмаганлиги; </w:t>
      </w:r>
    </w:p>
    <w:p w14:paraId="7A849B47" w14:textId="1DF4BDBE" w:rsidR="006809AA" w:rsidRPr="003312FA" w:rsidRDefault="001D6EA9" w:rsidP="007F62DB">
      <w:pPr>
        <w:pStyle w:val="af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1D6E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збекистон Республикаси ИИВ ЙҲХХХ органларида ҳуқуқни тасдиқловчи ҳужжатлар ва автотранспорт воситасининг давлат рақами олинган санадан бошлаб 15 (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н беш) кун 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тгандан кейин гаров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сини расмийлаштирмаслик;</w:t>
      </w:r>
    </w:p>
    <w:p w14:paraId="1B49A631" w14:textId="15FC3418" w:rsidR="00850246" w:rsidRPr="003312FA" w:rsidRDefault="0092200D" w:rsidP="007F62DB">
      <w:pPr>
        <w:pStyle w:val="af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Қарз олувчи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/</w:t>
      </w:r>
      <w:r w:rsidR="004E3AE5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Биргаликда қарз олувчи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асосий қарзни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лаш, фоизларни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лаш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йича мажбуриятларини бажармаган ва/ёки лозим даражада бажармаган тақдирда,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лов муддати тугаган тақдирда, 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фуқаролик кодексининг 783-моддасига мувофиқ 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Қарз олувчи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/</w:t>
      </w:r>
      <w:r w:rsidR="004E3AE5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Биргаликда қарз олувчи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нинг буйру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ғ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исиз (қабул қилинмаган тартибда) зарур мабла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ғ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ларни ҳисобдан чиқариш ҳуқуқини 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зида сақлаб қолади. Шу билан 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Қарз олувчи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/</w:t>
      </w:r>
      <w:r w:rsidR="004E3AE5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Биргаликда қарз олувчи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ка 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Қарз олувчи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/</w:t>
      </w:r>
      <w:r w:rsidR="004E3AE5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Биргаликда қарз олувчи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нинг барча ҳисобварақларидан, шу жумладан 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="00CA3315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/</w:t>
      </w:r>
      <w:r w:rsidR="004E3AE5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Биргаликда қарз олувчи</w:t>
      </w:r>
      <w:r w:rsidR="00CA3315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нинг валюта ҳисобварақларидан, кейинчалик Марказий 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="00CA3315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валютасини ҳисобдан чиқарилган санага сотиш курси б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A3315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йича конвертация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қилинган ҳолда, ушбу 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йича унга тегишли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лган тегишли суммаларни мажбурий тартибда тасарруфисиз чиқариб ташлашнинг с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зсиз ва қайтариб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лмайдиган ҳуқуқини беради;</w:t>
      </w:r>
    </w:p>
    <w:p w14:paraId="377F76F3" w14:textId="3C79EF98" w:rsidR="00C6391A" w:rsidRPr="003312FA" w:rsidRDefault="00CD30BF" w:rsidP="007F62DB">
      <w:pPr>
        <w:pStyle w:val="af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ушбу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да ва 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збекистон Республикасининг амалдаги қонунчилигида назарда тутилган бошқа ҳолларда.</w:t>
      </w:r>
    </w:p>
    <w:p w14:paraId="31C19B62" w14:textId="6A6604BC" w:rsidR="006809AA" w:rsidRPr="003312FA" w:rsidRDefault="0092200D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талаблари бажарилмаган тақдирда, ушбу 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нинг 6.1.3-бандига мувофиқ, 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ушбу 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шартлари б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йича 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/</w:t>
      </w:r>
      <w:r w:rsidR="004E3AE5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Биргаликда қарз олувчи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нинг кредитини ва бошқа мол-мулкини қайтариб беришни та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ъ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минлаш учун ундирувни қайтариш ҳуқуқига</w:t>
      </w:r>
      <w:r w:rsidR="00D4245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эга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</w:p>
    <w:p w14:paraId="6B72CF5F" w14:textId="6C744777" w:rsidR="006809AA" w:rsidRPr="003312FA" w:rsidRDefault="00CD30BF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ушбу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нинг шартлари ва кредитнинг қайтарилишини та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ъ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минлаш ва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/</w:t>
      </w:r>
      <w:r w:rsidR="004E3AE5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Биргаликда қарз олувчи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ушбу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б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йича мажбуриятларни кредит бюроси ва гаров реестрида бажариши т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рисида ма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ъ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лумот бериш.</w:t>
      </w:r>
    </w:p>
    <w:p w14:paraId="0ED2DDE8" w14:textId="6970752A" w:rsidR="006809AA" w:rsidRPr="003312FA" w:rsidRDefault="00CD30BF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Агар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/</w:t>
      </w:r>
      <w:r w:rsidR="004E3AE5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Биргаликда қарз олувчи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ушбу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тузилган кундан бошлаб 15 календар кун ичида ушбу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нинг 5-қисмида к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рсатилган хавфсизликни та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ъ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минламаган б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лса,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ни кутилаётган тугатиш санасидан 5 кун олдин олдиндан хабардор қилган б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лса, ушбу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ни бир томонлама бекор қилинг. </w:t>
      </w:r>
    </w:p>
    <w:p w14:paraId="54BA7348" w14:textId="1630DA53" w:rsidR="00913991" w:rsidRPr="003312FA" w:rsidRDefault="00CD30BF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кредит т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ловлари б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йича муддати 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тган қарз 90 кундан ортиқ б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лган тақдирда, белгиланган тартибда чоралар к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риш, шу жумладан автомобилни ушлаш ва уни жарима майдончасига евакуация қилиш учун </w:t>
      </w:r>
      <w:r w:rsidR="00157D77">
        <w:rPr>
          <w:rFonts w:ascii="Times New Roman" w:eastAsia="Times New Roman" w:hAnsi="Times New Roman" w:cs="Times New Roman"/>
          <w:sz w:val="23"/>
          <w:szCs w:val="23"/>
          <w:lang w:val="ru-RU"/>
        </w:rPr>
        <w:t>йў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л ҳаракати хавфсизлиги хизматига мурожаат қилиш.</w:t>
      </w:r>
    </w:p>
    <w:p w14:paraId="19BCEE4A" w14:textId="513BD95E" w:rsidR="00784775" w:rsidRPr="003312FA" w:rsidRDefault="0092200D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/</w:t>
      </w:r>
      <w:r w:rsidR="004E3AE5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Биргаликда қарз олувчи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/</w:t>
      </w:r>
      <w:r w:rsidR="004E3AE5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Биргаликда қарз олувчи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га ушбу 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б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йича 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з мажбуриятларини бажарганлиги/бажармаганлиги т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рисидаги ма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ъ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лумотларни, ушбу 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билан бо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лиқ бошқа ма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ъ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лумотларни, шунингдек, почта ж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натмалари, електрон алоқа воситалари, ушбу 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да ёки бошқа тарзда 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/</w:t>
      </w:r>
      <w:r w:rsidR="004E3AE5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Биргаликда қарз олувчи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томонидан к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рсатилган манзиллар/</w:t>
      </w:r>
      <w:r w:rsidR="00FD0912" w:rsidRPr="00FD0912">
        <w:rPr>
          <w:rFonts w:ascii="Times New Roman" w:eastAsia="Times New Roman" w:hAnsi="Times New Roman" w:cs="Times New Roman"/>
          <w:sz w:val="23"/>
          <w:szCs w:val="23"/>
          <w:lang w:val="ru-RU"/>
        </w:rPr>
        <w:t>телефон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рақамларига СМС хабарлар юбориш орқали ма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ъ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лумотлар, реклама материаллари ва 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нинг тижорат таклифларини юбориш. 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/</w:t>
      </w:r>
      <w:r w:rsidR="004E3AE5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Биргаликда қарз олувчи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157D77">
        <w:rPr>
          <w:rFonts w:ascii="Times New Roman" w:eastAsia="Times New Roman" w:hAnsi="Times New Roman" w:cs="Times New Roman"/>
          <w:sz w:val="23"/>
          <w:szCs w:val="23"/>
          <w:lang w:val="ru-RU"/>
        </w:rPr>
        <w:lastRenderedPageBreak/>
        <w:t>йў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налтирилган ёзишмалар учинчи шахсларга тақдим</w:t>
      </w:r>
      <w:r w:rsidR="00D4245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эти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лиши билан бо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лиқ барча хавфларни 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з зиммасига олади.</w:t>
      </w:r>
    </w:p>
    <w:p w14:paraId="78629051" w14:textId="77777777" w:rsidR="00441BC1" w:rsidRPr="003312FA" w:rsidRDefault="00441BC1" w:rsidP="007F62DB">
      <w:pPr>
        <w:pStyle w:val="af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4A97B525" w14:textId="6CE95D53" w:rsidR="006809AA" w:rsidRPr="004D4834" w:rsidRDefault="0092200D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Банк</w:t>
      </w:r>
      <w:r w:rsidR="00CD30BF" w:rsidRPr="004D483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қуйидаги мажбуриятларга</w:t>
      </w:r>
      <w:r w:rsidR="00D42451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эга</w:t>
      </w:r>
      <w:r w:rsidR="00CD30BF" w:rsidRPr="004D483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:</w:t>
      </w:r>
    </w:p>
    <w:p w14:paraId="390D1832" w14:textId="60BDFA53" w:rsidR="006809AA" w:rsidRPr="004D4834" w:rsidRDefault="0092200D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га ушбу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нинг 5-қисмида белгиланган кредитни расмийлаштириш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йича мажбуриятлар бажарилган пайтдан бошлаб ушбу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да назарда тутилган шартлар ва тартибда кредит бериш;</w:t>
      </w:r>
    </w:p>
    <w:p w14:paraId="161F1589" w14:textId="790C17C4" w:rsidR="00EF03BA" w:rsidRPr="004D4834" w:rsidRDefault="0092200D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bookmarkStart w:id="19" w:name="_Hlk52363057"/>
      <w:r>
        <w:rPr>
          <w:rFonts w:ascii="Times New Roman" w:eastAsia="Times New Roman" w:hAnsi="Times New Roman" w:cs="Times New Roman"/>
          <w:sz w:val="23"/>
          <w:szCs w:val="23"/>
        </w:rPr>
        <w:t>Қарз олувчи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/</w:t>
      </w:r>
      <w:r w:rsidR="004E3AE5">
        <w:rPr>
          <w:rFonts w:ascii="Times New Roman" w:eastAsia="Times New Roman" w:hAnsi="Times New Roman" w:cs="Times New Roman"/>
          <w:sz w:val="23"/>
          <w:szCs w:val="23"/>
        </w:rPr>
        <w:t>Биргаликда қарз олувчи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 xml:space="preserve"> кредит (қарз) б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йича қарз миқдорини 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 xml:space="preserve">лаш мажбуриятини </w:t>
      </w:r>
      <w:r>
        <w:rPr>
          <w:rFonts w:ascii="Times New Roman" w:eastAsia="Times New Roman" w:hAnsi="Times New Roman" w:cs="Times New Roman"/>
          <w:sz w:val="23"/>
          <w:szCs w:val="23"/>
        </w:rPr>
        <w:t>Шартнома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га мувофиқ 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лиқ бажарган кундан бошлаб 3 (уч) иш кунидан кечиктирмай:</w:t>
      </w:r>
    </w:p>
    <w:p w14:paraId="4189D6C7" w14:textId="0E513C1F" w:rsidR="00EF03BA" w:rsidRPr="004D4834" w:rsidRDefault="00CD30BF" w:rsidP="007F62DB">
      <w:pPr>
        <w:pStyle w:val="af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D4834">
        <w:rPr>
          <w:rFonts w:ascii="Times New Roman" w:eastAsia="Times New Roman" w:hAnsi="Times New Roman" w:cs="Times New Roman"/>
          <w:sz w:val="23"/>
          <w:szCs w:val="23"/>
        </w:rPr>
        <w:t>зарур б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лса, гаров та</w:t>
      </w:r>
      <w:r w:rsidR="0092200D">
        <w:rPr>
          <w:rFonts w:ascii="Times New Roman" w:eastAsia="Times New Roman" w:hAnsi="Times New Roman" w:cs="Times New Roman"/>
          <w:sz w:val="23"/>
          <w:szCs w:val="23"/>
        </w:rPr>
        <w:t>ъ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миноти учун тақиқни олиб ташлаш учун тегишли органларга ма</w:t>
      </w:r>
      <w:r w:rsidR="0092200D">
        <w:rPr>
          <w:rFonts w:ascii="Times New Roman" w:eastAsia="Times New Roman" w:hAnsi="Times New Roman" w:cs="Times New Roman"/>
          <w:sz w:val="23"/>
          <w:szCs w:val="23"/>
        </w:rPr>
        <w:t>ъ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лумотномалар тақдим</w:t>
      </w:r>
      <w:r w:rsidR="00D42451">
        <w:rPr>
          <w:rFonts w:ascii="Times New Roman" w:eastAsia="Times New Roman" w:hAnsi="Times New Roman" w:cs="Times New Roman"/>
          <w:sz w:val="23"/>
          <w:szCs w:val="23"/>
        </w:rPr>
        <w:t xml:space="preserve"> эти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ш;</w:t>
      </w:r>
    </w:p>
    <w:p w14:paraId="600157FF" w14:textId="65CC3374" w:rsidR="00EF03BA" w:rsidRPr="004D4834" w:rsidRDefault="0092200D" w:rsidP="007F62DB">
      <w:pPr>
        <w:pStyle w:val="af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Банк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нинг гаровга қ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йилган мол-мулкка б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лган ҳуқуқлари 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ўғ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рисидаги гаров реестридан ҳисобдан чиқариш чораларини к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риш.</w:t>
      </w:r>
    </w:p>
    <w:p w14:paraId="44DB48F6" w14:textId="7F215240" w:rsidR="00D6589C" w:rsidRPr="004D4834" w:rsidRDefault="0092200D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Қарз олувчи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/</w:t>
      </w:r>
      <w:r w:rsidR="004E3AE5">
        <w:rPr>
          <w:rFonts w:ascii="Times New Roman" w:eastAsia="Times New Roman" w:hAnsi="Times New Roman" w:cs="Times New Roman"/>
          <w:sz w:val="23"/>
          <w:szCs w:val="23"/>
        </w:rPr>
        <w:t>Биргаликда қарз олувчи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 xml:space="preserve"> ушбу </w:t>
      </w:r>
      <w:r>
        <w:rPr>
          <w:rFonts w:ascii="Times New Roman" w:eastAsia="Times New Roman" w:hAnsi="Times New Roman" w:cs="Times New Roman"/>
          <w:sz w:val="23"/>
          <w:szCs w:val="23"/>
        </w:rPr>
        <w:t>Шартнома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га мувофиқ кредит (қарз) б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йича қарз миқдорини 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лаш б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йича мажбуриятларни 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 xml:space="preserve">лиқ бажарса, </w:t>
      </w:r>
      <w:r>
        <w:rPr>
          <w:rFonts w:ascii="Times New Roman" w:eastAsia="Times New Roman" w:hAnsi="Times New Roman" w:cs="Times New Roman"/>
          <w:sz w:val="23"/>
          <w:szCs w:val="23"/>
        </w:rPr>
        <w:t>Қарз олувчи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/</w:t>
      </w:r>
      <w:r w:rsidR="004E3AE5">
        <w:rPr>
          <w:rFonts w:ascii="Times New Roman" w:eastAsia="Times New Roman" w:hAnsi="Times New Roman" w:cs="Times New Roman"/>
          <w:sz w:val="23"/>
          <w:szCs w:val="23"/>
        </w:rPr>
        <w:t>Биргаликда қарз олувчи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нинг ёзма ёки о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ғ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заки илтимосига биноан тегишли органларга кредит б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йича мажбуриятларнинг бажарилиши 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ўғ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рисида хат тақдим</w:t>
      </w:r>
      <w:r w:rsidR="00D42451">
        <w:rPr>
          <w:rFonts w:ascii="Times New Roman" w:eastAsia="Times New Roman" w:hAnsi="Times New Roman" w:cs="Times New Roman"/>
          <w:sz w:val="23"/>
          <w:szCs w:val="23"/>
        </w:rPr>
        <w:t xml:space="preserve"> эти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ш.</w:t>
      </w:r>
    </w:p>
    <w:p w14:paraId="0EDE762A" w14:textId="1F37380C" w:rsidR="00D6589C" w:rsidRPr="004D4834" w:rsidRDefault="00CD30BF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4D4834">
        <w:rPr>
          <w:rFonts w:ascii="Times New Roman" w:eastAsia="Times New Roman" w:hAnsi="Times New Roman" w:cs="Times New Roman"/>
          <w:sz w:val="23"/>
          <w:szCs w:val="23"/>
        </w:rPr>
        <w:t xml:space="preserve">ушбу </w:t>
      </w:r>
      <w:r w:rsidR="0092200D">
        <w:rPr>
          <w:rFonts w:ascii="Times New Roman" w:eastAsia="Times New Roman" w:hAnsi="Times New Roman" w:cs="Times New Roman"/>
          <w:sz w:val="23"/>
          <w:szCs w:val="23"/>
        </w:rPr>
        <w:t>Шартнома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 xml:space="preserve"> б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 xml:space="preserve">йича муддати 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тган қарз б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 xml:space="preserve">лса, </w:t>
      </w:r>
      <w:r w:rsidR="0092200D">
        <w:rPr>
          <w:rFonts w:ascii="Times New Roman" w:eastAsia="Times New Roman" w:hAnsi="Times New Roman" w:cs="Times New Roman"/>
          <w:sz w:val="23"/>
          <w:szCs w:val="23"/>
        </w:rPr>
        <w:t>Қарз олувчи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 xml:space="preserve">га муддати 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тган қарзнинг пайдо б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лиши ва унинг миқдори 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ўғ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 xml:space="preserve">рисида СМС-хабарларни юбориш ёки </w:t>
      </w:r>
      <w:r w:rsidR="0092200D">
        <w:rPr>
          <w:rFonts w:ascii="Times New Roman" w:eastAsia="Times New Roman" w:hAnsi="Times New Roman" w:cs="Times New Roman"/>
          <w:sz w:val="23"/>
          <w:szCs w:val="23"/>
        </w:rPr>
        <w:t>Банк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 xml:space="preserve">нинг </w:t>
      </w:r>
      <w:r w:rsidR="00D42451">
        <w:rPr>
          <w:rFonts w:ascii="Times New Roman" w:eastAsia="Times New Roman" w:hAnsi="Times New Roman" w:cs="Times New Roman"/>
          <w:sz w:val="23"/>
          <w:szCs w:val="23"/>
        </w:rPr>
        <w:t>мобил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 xml:space="preserve"> иловасида ушбу </w:t>
      </w:r>
      <w:r w:rsidR="0092200D">
        <w:rPr>
          <w:rFonts w:ascii="Times New Roman" w:eastAsia="Times New Roman" w:hAnsi="Times New Roman" w:cs="Times New Roman"/>
          <w:sz w:val="23"/>
          <w:szCs w:val="23"/>
        </w:rPr>
        <w:t>Шартнома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>да к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 xml:space="preserve">рсатилган </w:t>
      </w:r>
      <w:r w:rsidR="00FD0912">
        <w:rPr>
          <w:rFonts w:ascii="Times New Roman" w:eastAsia="Times New Roman" w:hAnsi="Times New Roman" w:cs="Times New Roman"/>
          <w:sz w:val="23"/>
          <w:szCs w:val="23"/>
        </w:rPr>
        <w:t>телефон</w:t>
      </w:r>
      <w:r w:rsidRPr="004D4834">
        <w:rPr>
          <w:rFonts w:ascii="Times New Roman" w:eastAsia="Times New Roman" w:hAnsi="Times New Roman" w:cs="Times New Roman"/>
          <w:sz w:val="23"/>
          <w:szCs w:val="23"/>
        </w:rPr>
        <w:t xml:space="preserve"> рақамига Пуш-билдиришнома юбориш орқали хабар бериш;</w:t>
      </w:r>
    </w:p>
    <w:p w14:paraId="2E99CB52" w14:textId="433538E7" w:rsidR="00EF03BA" w:rsidRPr="004D4834" w:rsidRDefault="0092200D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Қарз олувчи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 xml:space="preserve">га ушбу </w:t>
      </w:r>
      <w:r>
        <w:rPr>
          <w:rFonts w:ascii="Times New Roman" w:eastAsia="Times New Roman" w:hAnsi="Times New Roman" w:cs="Times New Roman"/>
          <w:sz w:val="23"/>
          <w:szCs w:val="23"/>
        </w:rPr>
        <w:t>Шартнома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да назарда тутилган кредитни беришдан бош тортган тақдирда, кредит беришни 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хтатиб туриш ва унинг сабаблари т</w:t>
      </w:r>
      <w:r w:rsidR="003312FA">
        <w:rPr>
          <w:rFonts w:ascii="Times New Roman" w:eastAsia="Times New Roman" w:hAnsi="Times New Roman" w:cs="Times New Roman"/>
          <w:sz w:val="23"/>
          <w:szCs w:val="23"/>
        </w:rPr>
        <w:t>ўғ</w:t>
      </w:r>
      <w:r w:rsidR="00CD30BF" w:rsidRPr="004D4834">
        <w:rPr>
          <w:rFonts w:ascii="Times New Roman" w:eastAsia="Times New Roman" w:hAnsi="Times New Roman" w:cs="Times New Roman"/>
          <w:sz w:val="23"/>
          <w:szCs w:val="23"/>
        </w:rPr>
        <w:t>рисида електрон билдиришнома (СМС-хабар, ПУШ-билдиришнома) юбориш.</w:t>
      </w:r>
    </w:p>
    <w:p w14:paraId="5171CF00" w14:textId="77777777" w:rsidR="00EF03BA" w:rsidRPr="004D4834" w:rsidRDefault="00EF03BA" w:rsidP="007F62D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bookmarkEnd w:id="19"/>
    <w:p w14:paraId="46660224" w14:textId="67B342A2" w:rsidR="006809AA" w:rsidRPr="004D4834" w:rsidRDefault="0092200D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Қарз олувчи</w:t>
      </w:r>
      <w:r w:rsidR="00CD30BF" w:rsidRPr="004D483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/</w:t>
      </w:r>
      <w:r w:rsidR="004E3AE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Биргаликда қарз олувчи</w:t>
      </w:r>
      <w:r w:rsidR="00CD30BF" w:rsidRPr="004D483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қуйидаги ҳуқуқларга</w:t>
      </w:r>
      <w:r w:rsidR="00D42451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эга</w:t>
      </w:r>
      <w:r w:rsidR="00CD30BF" w:rsidRPr="004D483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:</w:t>
      </w:r>
    </w:p>
    <w:p w14:paraId="3AA454E3" w14:textId="72CA5C41" w:rsidR="006809AA" w:rsidRPr="003312FA" w:rsidRDefault="00CD30BF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ушбу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да назарда тутилган ҳажмларда, муддатларда ва шартларда кредит беришни талаб қилиш;</w:t>
      </w:r>
    </w:p>
    <w:p w14:paraId="6C6AA2B3" w14:textId="39B41781" w:rsidR="00CF2481" w:rsidRPr="003312FA" w:rsidRDefault="0092200D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тузилгандан кейин, кредит мабла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лари берилгунга қадар, 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тузилган кундан бошлаб 2 ҳафта ичида 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="00CD30BF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ни ёзма равишда хабардор қилиш орқали кредит олишдан бепул воз кечиш.</w:t>
      </w:r>
    </w:p>
    <w:p w14:paraId="642D67B8" w14:textId="006EB557" w:rsidR="00CF2481" w:rsidRPr="003312FA" w:rsidRDefault="00CD30BF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зарур б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лса, ГБУ (газ баллонли </w:t>
      </w:r>
      <w:proofErr w:type="gramStart"/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ускуналар)ни</w:t>
      </w:r>
      <w:proofErr w:type="gramEnd"/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автомобилларни газлаштириш сертификатига</w:t>
      </w:r>
      <w:r w:rsidR="00D4245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эга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б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лган ваколатли дилердан кредит мабла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лари ҳисобидан сотиб олинган </w:t>
      </w:r>
      <w:r w:rsidR="00D42451" w:rsidRPr="00D42451">
        <w:rPr>
          <w:rFonts w:ascii="Times New Roman" w:eastAsia="Times New Roman" w:hAnsi="Times New Roman" w:cs="Times New Roman"/>
          <w:sz w:val="23"/>
          <w:szCs w:val="23"/>
          <w:lang w:val="ru-RU"/>
        </w:rPr>
        <w:t>транспорт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воситасига 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рнатиш.</w:t>
      </w:r>
    </w:p>
    <w:p w14:paraId="363D2E7E" w14:textId="651754D2" w:rsidR="00CF2481" w:rsidRPr="003312FA" w:rsidRDefault="00CD30BF" w:rsidP="007F62D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Шу билан бирга, </w:t>
      </w:r>
      <w:r w:rsidR="00D42451" w:rsidRPr="00D42451">
        <w:rPr>
          <w:rFonts w:ascii="Times New Roman" w:eastAsia="Times New Roman" w:hAnsi="Times New Roman" w:cs="Times New Roman"/>
          <w:sz w:val="23"/>
          <w:szCs w:val="23"/>
          <w:lang w:val="ru-RU"/>
        </w:rPr>
        <w:t>транспорт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воситаси 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збекистон Республикаси ИИВ ЙҲХХХ қайта расмийлаштирилгандан с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нг,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Қарз олувчи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ка 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згартиш ва қ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шимчалар билан техник паспортни тақдим</w:t>
      </w:r>
      <w:r w:rsidR="00D4245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эти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ши керак.</w:t>
      </w:r>
    </w:p>
    <w:p w14:paraId="4D595E1B" w14:textId="60B6FA2E" w:rsidR="006809AA" w:rsidRPr="003312FA" w:rsidRDefault="00CD30BF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яқинлашиб келаётган ва кечиктирилган т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ловлар т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ўғ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рисида хабар бериш учун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нинг електрон хизматларидан фойдаланиш;</w:t>
      </w:r>
    </w:p>
    <w:p w14:paraId="48267346" w14:textId="6B56C78C" w:rsidR="000853E3" w:rsidRPr="003312FA" w:rsidRDefault="00CD30BF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кредитдан фойдаланиш ҳолати т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рисида ма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ъ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лумот олиш;</w:t>
      </w:r>
    </w:p>
    <w:p w14:paraId="787C233F" w14:textId="52E23183" w:rsidR="006809AA" w:rsidRPr="003312FA" w:rsidRDefault="00CD30BF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bookmarkStart w:id="20" w:name="_2et92p0" w:colFirst="0" w:colLast="0"/>
      <w:bookmarkEnd w:id="20"/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кредит б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йича қарзни т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лиқ ёки қисман муддатидан олдин т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лаш,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4-б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лимга мувофиқ 1-иловага мувофиқ амалдаги т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лов жадвалини қайта ҳисоблашни 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з зиммасига олмайди;</w:t>
      </w:r>
    </w:p>
    <w:p w14:paraId="4D61283D" w14:textId="54810C94" w:rsidR="006809AA" w:rsidRPr="003312FA" w:rsidRDefault="00CD30BF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мустақил баҳолаш компаниясини, шунингдек ушбу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б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йича гаров сифатида тақдим</w:t>
      </w:r>
      <w:r w:rsidR="00D4245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эти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лган мол-мулкни су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урталаш учун су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урта компаниясини танлаш;</w:t>
      </w:r>
    </w:p>
    <w:p w14:paraId="23518BD8" w14:textId="4E2BB737" w:rsidR="006809AA" w:rsidRPr="003312FA" w:rsidRDefault="00CD30BF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кредитни т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лаш учун мабла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ғ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ларни </w:t>
      </w:r>
      <w:r w:rsidR="00D42451" w:rsidRPr="00D42451">
        <w:rPr>
          <w:rFonts w:ascii="Times New Roman" w:eastAsia="Times New Roman" w:hAnsi="Times New Roman" w:cs="Times New Roman"/>
          <w:sz w:val="23"/>
          <w:szCs w:val="23"/>
          <w:lang w:val="ru-RU"/>
        </w:rPr>
        <w:t>мобил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иловалар, т</w:t>
      </w:r>
      <w:r w:rsid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лов тизимлари (</w:t>
      </w:r>
      <w:r w:rsidRPr="0092200D">
        <w:rPr>
          <w:rFonts w:ascii="Times New Roman" w:eastAsia="Times New Roman" w:hAnsi="Times New Roman" w:cs="Times New Roman"/>
          <w:sz w:val="23"/>
          <w:szCs w:val="23"/>
          <w:lang w:val="en-US"/>
        </w:rPr>
        <w:t>Click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, </w:t>
      </w:r>
      <w:r w:rsidR="00D42451">
        <w:rPr>
          <w:rFonts w:ascii="Times New Roman" w:eastAsia="Times New Roman" w:hAnsi="Times New Roman" w:cs="Times New Roman"/>
          <w:sz w:val="23"/>
          <w:szCs w:val="23"/>
          <w:lang w:val="ru-RU"/>
        </w:rPr>
        <w:t>Payme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ва бошқалар) орқали,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1D6EA9" w:rsidRPr="001D6EA9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тказмасини амалга ошириш орқали,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ёки бошқа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ларнинг кассаси орқали юбориш;</w:t>
      </w:r>
    </w:p>
    <w:p w14:paraId="5CD4C004" w14:textId="77777777" w:rsidR="00441BC1" w:rsidRPr="003312FA" w:rsidRDefault="00441BC1" w:rsidP="007F62DB">
      <w:pPr>
        <w:pStyle w:val="af0"/>
        <w:widowControl w:val="0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bookmarkStart w:id="21" w:name="_Hlk52363229"/>
    </w:p>
    <w:bookmarkEnd w:id="21"/>
    <w:p w14:paraId="0A6EB597" w14:textId="648E8B95" w:rsidR="006809AA" w:rsidRPr="003312FA" w:rsidRDefault="0092200D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Қарз олувчи</w:t>
      </w:r>
      <w:r w:rsidR="00CD30BF" w:rsidRPr="003312FA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/</w:t>
      </w:r>
      <w:r w:rsidR="004E3AE5" w:rsidRPr="003312FA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Биргаликда қарз олувчи</w:t>
      </w:r>
      <w:r w:rsidR="00CD30BF" w:rsidRPr="003312FA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 xml:space="preserve"> қуйидаги мажбуриятларга</w:t>
      </w:r>
      <w:r w:rsidR="00D42451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 xml:space="preserve"> эга</w:t>
      </w:r>
      <w:r w:rsidR="00CD30BF" w:rsidRPr="003312FA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/>
        </w:rPr>
        <w:t>:</w:t>
      </w:r>
    </w:p>
    <w:p w14:paraId="54390658" w14:textId="2A48D3A6" w:rsidR="006809AA" w:rsidRPr="003312FA" w:rsidRDefault="00CD30BF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ушбу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шартларида назарда тутилган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ловларни 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 вақтида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лаш;</w:t>
      </w:r>
    </w:p>
    <w:p w14:paraId="2AB5496B" w14:textId="528265C1" w:rsidR="006809AA" w:rsidRPr="003312FA" w:rsidRDefault="00CD30BF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ушбу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б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йича мажбуриятларнинг бажарилишини та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ъ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минлайдиган 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br/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(лар)да назарда тутилган мажбуриятларни т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ўғ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ри бажариш. Гаров та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ъ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минотининг бозор қиймати </w:t>
      </w:r>
      <w:r w:rsidR="00157D77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йў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қолган ёки пасайган тақдирда,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Қарз олувчи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тенг қийматли гаровни тиклаш ёки тақдим</w:t>
      </w:r>
      <w:r w:rsidR="00D42451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эти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ш мажбуриятини олади; </w:t>
      </w:r>
    </w:p>
    <w:p w14:paraId="07CE537C" w14:textId="7E4F34AA" w:rsidR="006809AA" w:rsidRPr="003312FA" w:rsidRDefault="00CD30BF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5 календар кун ичида қарз б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йича т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ловни амалга ошириш: муддати 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тган барча фоизлар суммаси, муддати 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тган асосий қарз миқдори, шунингдек ушбу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шартларига мувофиқ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lastRenderedPageBreak/>
        <w:t>Банк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дан кечиктирилган т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ловлар т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ўғ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рисида билдиришнома/талаблар олгандан кейин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нинг бошқа комиссиялари;</w:t>
      </w:r>
    </w:p>
    <w:p w14:paraId="116565B6" w14:textId="21986264" w:rsidR="006809AA" w:rsidRPr="003312FA" w:rsidRDefault="00CD30BF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3 календар кун ичида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ка яшаш жойи, иш жойи, фамилияси ёки исми 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згарганлиги,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Қарз олувчи</w:t>
      </w:r>
      <w:bookmarkStart w:id="22" w:name="_Hlk74128137"/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/</w:t>
      </w:r>
      <w:r w:rsidR="004E3AE5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Биргаликда қарз олувчи</w:t>
      </w:r>
      <w:bookmarkEnd w:id="22"/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ушбу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б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йича 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 мажбуриятларини бажаришига та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ъ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сир қилиши мумкин б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лган бошқа ҳолатлар т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ўғ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рисида хабар бериш;</w:t>
      </w:r>
    </w:p>
    <w:p w14:paraId="79FBAA4A" w14:textId="59923C81" w:rsidR="006809AA" w:rsidRPr="003312FA" w:rsidRDefault="0092200D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томонидан кредит берилгунга қадар 3-б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лимга мувофиқ дастлабки т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ловни амалга ошириш;</w:t>
      </w:r>
    </w:p>
    <w:p w14:paraId="46C0DB68" w14:textId="55C8E72D" w:rsidR="006809AA" w:rsidRPr="003312FA" w:rsidRDefault="0092200D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bookmarkStart w:id="23" w:name="_Hlk52363332"/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ка ушбу 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доирасида кредит беришнинг т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лиқ муддати учун белгиланган тартибда расмийлаштирилган гаров 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объект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ини су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ғ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урта қилиш полисини тақдим</w:t>
      </w:r>
      <w:r w:rsidR="00D42451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эти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</w:t>
      </w:r>
      <w:bookmarkEnd w:id="23"/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;</w:t>
      </w:r>
    </w:p>
    <w:p w14:paraId="6FAE0ECD" w14:textId="410C86B7" w:rsidR="006809AA" w:rsidRPr="003312FA" w:rsidRDefault="0092200D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нинг </w:t>
      </w:r>
      <w:r w:rsidR="00D42451" w:rsidRPr="00D42451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мобил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иловаси (Тенге24), бошқа 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ларнинг </w:t>
      </w:r>
      <w:r w:rsidR="00D42451" w:rsidRPr="00D42451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мобил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иловалари ёки т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лов</w:t>
      </w:r>
      <w:bookmarkStart w:id="24" w:name="_Hlk68871051"/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тизимлари </w:t>
      </w:r>
      <w:bookmarkEnd w:id="24"/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(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Click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="00D42451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Payme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ва бошқалар), шунингдек 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="001D6EA9" w:rsidRPr="001D6E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тказмаси ёки 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кассаси орқали асосий қарзни муддатидан олдин т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лаш учун мабла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ғ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юборилган тақдирда, 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Қарз олувчи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/</w:t>
      </w:r>
      <w:r w:rsidR="004E3AE5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Биргаликда қарз олувчи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кредитни т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лаш учун ҳисоб рақамига қарзни т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лаш т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ўғ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рисида 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ни хабардор қилиши шарт;</w:t>
      </w:r>
    </w:p>
    <w:p w14:paraId="679B919D" w14:textId="5010CF8D" w:rsidR="00C169A9" w:rsidRPr="003312FA" w:rsidRDefault="00CD30BF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ушбу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нинг амал қилиш муддати давомида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нинг ёзма розилигисиз учинчи шахслар олдида муҳим мажбуриятларни 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 зиммасига олмаслик, я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ъ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ни бошқа кредиторлардан кредитлар ва қарзлар олмаслик, бошқа шахсларга қарз бериш, ушбу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б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йича мажбуриятларнинг 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з вақтида бажарилишига та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ъ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сир қилиши мумкин б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лган учинчи шахсларнинг кредиторларига кафил б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лмаслик;</w:t>
      </w:r>
    </w:p>
    <w:p w14:paraId="2E3385CF" w14:textId="3C639C2C" w:rsidR="00251F49" w:rsidRPr="003312FA" w:rsidRDefault="00CD30BF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Шу билан бирга, ГБУ (газ баллонли ускуналар) </w:t>
      </w:r>
      <w:r w:rsidR="001D6EA9" w:rsidRPr="001D6EA9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рнатилгандан 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ва </w:t>
      </w:r>
      <w:r w:rsidR="00D42451" w:rsidRPr="00D42451">
        <w:rPr>
          <w:rFonts w:ascii="Times New Roman" w:eastAsia="Times New Roman" w:hAnsi="Times New Roman" w:cs="Times New Roman"/>
          <w:sz w:val="23"/>
          <w:szCs w:val="23"/>
          <w:lang w:val="ru-RU"/>
        </w:rPr>
        <w:t>транспорт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воситаси 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збекистон Республикаси ИИВ ЙҲХХХ қайта расмийлаштирилгандан с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нг, </w:t>
      </w:r>
      <w:r w:rsidR="0092200D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Банк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ка 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згартиш ва қ</w:t>
      </w:r>
      <w:r w:rsidR="003312FA"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ў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шимчалар билан техник паспортни тақдим</w:t>
      </w:r>
      <w:r w:rsidR="00D4245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эти</w:t>
      </w:r>
      <w:r w:rsidRPr="003312FA">
        <w:rPr>
          <w:rFonts w:ascii="Times New Roman" w:eastAsia="Times New Roman" w:hAnsi="Times New Roman" w:cs="Times New Roman"/>
          <w:sz w:val="23"/>
          <w:szCs w:val="23"/>
          <w:lang w:val="ru-RU"/>
        </w:rPr>
        <w:t>ши керак;</w:t>
      </w:r>
    </w:p>
    <w:p w14:paraId="4617A6CB" w14:textId="0604FC41" w:rsidR="009F7AF5" w:rsidRPr="003312FA" w:rsidRDefault="0092200D" w:rsidP="007F62DB">
      <w:pPr>
        <w:pStyle w:val="af0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Банк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нинг биринчи талабига биноан ушбу 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ни ва унга тегишли ҳужжатларни тайёрлаш, р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йхатдан 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тказиш, тасдиқлаш, шунингдек ушбу 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Шартнома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 б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йича т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ловларни амалга ошириш билан бо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>ғ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val="ru-RU"/>
        </w:rPr>
        <w:t xml:space="preserve">лиқ барча харажатларни қоплаш. </w:t>
      </w:r>
      <w:bookmarkEnd w:id="17"/>
    </w:p>
    <w:p w14:paraId="299718DD" w14:textId="77777777" w:rsidR="009F7AF5" w:rsidRPr="003312FA" w:rsidRDefault="009F7AF5" w:rsidP="007F62D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72DA9F0F" w14:textId="58223F50" w:rsidR="00441BC1" w:rsidRPr="004D4834" w:rsidRDefault="00CD30BF" w:rsidP="007F62DB">
      <w:pPr>
        <w:pStyle w:val="10"/>
        <w:numPr>
          <w:ilvl w:val="0"/>
          <w:numId w:val="5"/>
        </w:numPr>
        <w:ind w:left="0" w:firstLine="0"/>
        <w:rPr>
          <w:sz w:val="23"/>
          <w:szCs w:val="23"/>
        </w:rPr>
      </w:pPr>
      <w:bookmarkStart w:id="25" w:name="_Hlk68871221"/>
      <w:bookmarkStart w:id="26" w:name="_Hlk69139704"/>
      <w:r w:rsidRPr="004D4834">
        <w:rPr>
          <w:sz w:val="23"/>
          <w:szCs w:val="23"/>
        </w:rPr>
        <w:t xml:space="preserve">ТОМОНЛАРНИНГ ЖАВОБГАРЛИГИ </w:t>
      </w:r>
      <w:bookmarkEnd w:id="25"/>
    </w:p>
    <w:p w14:paraId="0CF5D83F" w14:textId="292D2F3D" w:rsidR="006809AA" w:rsidRPr="004D4834" w:rsidRDefault="0092200D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кредит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йича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ланмаган мабла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ларни қайтаришни, ҳисобланган барча фоизларни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лашни, шунингдек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="004E3AE5">
        <w:rPr>
          <w:rFonts w:ascii="Times New Roman" w:eastAsia="Times New Roman" w:hAnsi="Times New Roman" w:cs="Times New Roman"/>
          <w:color w:val="000000"/>
          <w:sz w:val="23"/>
          <w:szCs w:val="23"/>
        </w:rPr>
        <w:t>Биргаликда қарз олувчи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томонидан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ка етказилган барча зиён ва зарарни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="004E3AE5">
        <w:rPr>
          <w:rFonts w:ascii="Times New Roman" w:eastAsia="Times New Roman" w:hAnsi="Times New Roman" w:cs="Times New Roman"/>
          <w:color w:val="000000"/>
          <w:sz w:val="23"/>
          <w:szCs w:val="23"/>
        </w:rPr>
        <w:t>Биргаликда қарз олувчи</w:t>
      </w:r>
      <w:r w:rsidR="00CD30BF"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томонидан қоплашни талаб қилишга ҳақлидир.</w:t>
      </w:r>
    </w:p>
    <w:p w14:paraId="4E81DE3A" w14:textId="230FB823" w:rsidR="00C169A9" w:rsidRPr="004D4834" w:rsidRDefault="00CD30BF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Агар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="004E3AE5">
        <w:rPr>
          <w:rFonts w:ascii="Times New Roman" w:eastAsia="Times New Roman" w:hAnsi="Times New Roman" w:cs="Times New Roman"/>
          <w:color w:val="000000"/>
          <w:sz w:val="23"/>
          <w:szCs w:val="23"/>
        </w:rPr>
        <w:t>Биргаликда қарз олувчи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талабда к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рсатилган муддатдан бошлаб 30 кун ичида талабларни тегишли даражада бажармаган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лса,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судга мурожаат қилиш ҳуқуқига</w:t>
      </w:r>
      <w:r w:rsidR="00D4245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эга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1CFADD0C" w14:textId="76E51839" w:rsidR="00905D8B" w:rsidRPr="003312FA" w:rsidRDefault="00CD30BF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Мазкур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да назарда тутилмаган томонларнинг жавобгарлик чоралари 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збекистон Республикаси қонун ҳужжатларига мувофиқ қ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лланилади.</w:t>
      </w:r>
    </w:p>
    <w:p w14:paraId="2081195D" w14:textId="087D3FE5" w:rsidR="00905D8B" w:rsidRPr="003312FA" w:rsidRDefault="0092200D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томонидан гаров 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си, су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урта 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си ва су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урта предметининг су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урта полисини 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 вақтида расмийлаштирмаганлиги ва/ёки тақдим етмаганлиги учун, ушбу 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нинг 5-қисмида назарда тутилган муддатларда ва шартларда 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ҳар бир кечиктирилган кун учун расмийлаштирилмаган гаров суммасининг 0,1 фоизи миқдорида, аммо 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з вақтида расмийлаштирилмаган гаров суммасининг 10 фоизидан к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п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лмаган миқдорда жарима ундириш ҳуқуқига</w:t>
      </w:r>
      <w:r w:rsidR="00D4245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эга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</w:p>
    <w:p w14:paraId="56CB0AF6" w14:textId="17730AE4" w:rsidR="00C169A9" w:rsidRPr="003312FA" w:rsidRDefault="0092200D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йилига қарз олиш миқдорининг ярмидан к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п б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лмаган миқдорда фоизлар, жарималар, жарималарни ҳисоблаш ва ундириш ҳуқуқига</w:t>
      </w:r>
      <w:r w:rsidR="00D4245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эга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шунингдек 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нинг қарз миқдорини қайтаришни амалга ошириш учун 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="004E3AE5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Биргаликда қарз олувчи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томонидан барча зарар ва зарарлар ва 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томонидан қилинган харажатларни қоплашни талаб қилади.</w:t>
      </w:r>
    </w:p>
    <w:p w14:paraId="3FF9D67D" w14:textId="463EEDF9" w:rsidR="00633858" w:rsidRPr="003312FA" w:rsidRDefault="00CD30BF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Неустойка т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лаш томонларни 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зларига юкланган мажбуриятларни бажаришдан ёки қоидабузарликларни бартараф</w:t>
      </w:r>
      <w:r w:rsidR="00D4245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эти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шдан озод қилмайди. </w:t>
      </w:r>
    </w:p>
    <w:p w14:paraId="6D0D591F" w14:textId="77777777" w:rsidR="00251F49" w:rsidRPr="003312FA" w:rsidRDefault="00251F49" w:rsidP="007F62DB">
      <w:pPr>
        <w:pStyle w:val="af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526BAD4D" w14:textId="65A05AC7" w:rsidR="00BA466C" w:rsidRPr="004D4834" w:rsidRDefault="00CD30BF" w:rsidP="007F62DB">
      <w:pPr>
        <w:pStyle w:val="10"/>
        <w:numPr>
          <w:ilvl w:val="0"/>
          <w:numId w:val="5"/>
        </w:numPr>
        <w:ind w:left="0" w:firstLine="0"/>
        <w:rPr>
          <w:sz w:val="23"/>
          <w:szCs w:val="23"/>
        </w:rPr>
      </w:pPr>
      <w:bookmarkStart w:id="27" w:name="_Hlk68117452"/>
      <w:r w:rsidRPr="004D4834">
        <w:rPr>
          <w:sz w:val="23"/>
          <w:szCs w:val="23"/>
        </w:rPr>
        <w:t>НИЗОЛАРНИ ҲАЛ ҚИЛИШ ТАРТИБИ</w:t>
      </w:r>
    </w:p>
    <w:bookmarkEnd w:id="27"/>
    <w:p w14:paraId="30A019DD" w14:textId="3CB7A8FF" w:rsidR="00441BC1" w:rsidRPr="004D4834" w:rsidRDefault="00CD30BF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val="ru-RU"/>
        </w:rPr>
      </w:pP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Ушбу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дан келиб чиқиши мумкин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лган ёки у билан бо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лиқ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лган барча низоларни томонлар икки томонлама музокаралар </w:t>
      </w:r>
      <w:r w:rsidR="00157D77">
        <w:rPr>
          <w:rFonts w:ascii="Times New Roman" w:eastAsia="Times New Roman" w:hAnsi="Times New Roman" w:cs="Times New Roman"/>
          <w:color w:val="000000"/>
          <w:sz w:val="23"/>
          <w:szCs w:val="23"/>
        </w:rPr>
        <w:t>йў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ли билан ҳал қилишга интилишади. Агар томонлар келишувга еришмаган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лса, улар 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ртасидаги низо 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збекистон Республикасининг амалдаги қонунчилигида белгиланган тартибда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жойлашган жойдаги умумий юрисдиксия судида</w:t>
      </w:r>
      <w:bookmarkStart w:id="28" w:name="_tyjcwt" w:colFirst="0" w:colLast="0"/>
      <w:bookmarkEnd w:id="28"/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ёки суддан ташқари/судгача тартибда, шу жумладан нотариал ижро ёзувини олиш </w:t>
      </w:r>
      <w:r w:rsidR="00157D77">
        <w:rPr>
          <w:rFonts w:ascii="Times New Roman" w:eastAsia="Times New Roman" w:hAnsi="Times New Roman" w:cs="Times New Roman"/>
          <w:color w:val="000000"/>
          <w:sz w:val="23"/>
          <w:szCs w:val="23"/>
        </w:rPr>
        <w:t>йў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ли билан ҳал қилинади. Нотариал ижро ёзувини олиш орқали қарзни ундиришда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ва </w:t>
      </w:r>
      <w:r w:rsidR="004E3AE5">
        <w:rPr>
          <w:rFonts w:ascii="Times New Roman" w:eastAsia="Times New Roman" w:hAnsi="Times New Roman" w:cs="Times New Roman"/>
          <w:color w:val="000000"/>
          <w:sz w:val="23"/>
          <w:szCs w:val="23"/>
        </w:rPr>
        <w:t>Биргаликда қарз олувчи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нотариал ижро ёзувининг ҳақиқийлигини шубҳасиз тан олади.   </w:t>
      </w:r>
    </w:p>
    <w:p w14:paraId="11FA7FA4" w14:textId="66744F00" w:rsidR="00441BC1" w:rsidRPr="004D4834" w:rsidRDefault="00CD30BF" w:rsidP="007F62DB">
      <w:pPr>
        <w:pStyle w:val="10"/>
        <w:numPr>
          <w:ilvl w:val="0"/>
          <w:numId w:val="5"/>
        </w:numPr>
        <w:ind w:left="0" w:firstLine="0"/>
        <w:rPr>
          <w:sz w:val="23"/>
          <w:szCs w:val="23"/>
        </w:rPr>
      </w:pPr>
      <w:r w:rsidRPr="004D4834">
        <w:rPr>
          <w:sz w:val="23"/>
          <w:szCs w:val="23"/>
        </w:rPr>
        <w:lastRenderedPageBreak/>
        <w:t>ФОРС-</w:t>
      </w:r>
      <w:r w:rsidR="00FD0912">
        <w:rPr>
          <w:sz w:val="23"/>
          <w:szCs w:val="23"/>
        </w:rPr>
        <w:t>МАЖОР</w:t>
      </w:r>
    </w:p>
    <w:p w14:paraId="1D3960A7" w14:textId="1BC6A7AC" w:rsidR="00BA466C" w:rsidRPr="003312FA" w:rsidRDefault="00CD30BF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Томонлар ушбу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йича мажбуриятни бажармаганлик ёки лозим даражада бажармаганлик учун, агар бу ушбу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тузилгандан кейин, Томонлар оқилона чоралар билан олдиндан к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ра олмайдиган ёки олдини ололмайдиган фавқулодда ҳодисалар натижасида юзага келган куч билан енгиб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лмайдиган ҳолатлар (форс-</w:t>
      </w:r>
      <w:r w:rsidR="00FD0912">
        <w:rPr>
          <w:rFonts w:ascii="Times New Roman" w:eastAsia="Times New Roman" w:hAnsi="Times New Roman" w:cs="Times New Roman"/>
          <w:color w:val="000000"/>
          <w:sz w:val="23"/>
          <w:szCs w:val="23"/>
        </w:rPr>
        <w:t>мажор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ҳолатлари) натижасида юзага келганлигини, ва томонлар 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з вазифаларини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ўғ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ри бажариш учун мумкин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лган барча чораларни к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рганларини исботласалар, жавобгар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лмайдилар. 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Форс-</w:t>
      </w:r>
      <w:r w:rsidR="00FD0912" w:rsidRPr="00FD0912">
        <w:rPr>
          <w:rFonts w:ascii="Times New Roman" w:eastAsia="Times New Roman" w:hAnsi="Times New Roman" w:cs="Times New Roman"/>
          <w:color w:val="000000"/>
          <w:sz w:val="23"/>
          <w:szCs w:val="23"/>
        </w:rPr>
        <w:t>мажор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ҳолатларига, хусусан: ҳарбий ҳаракатлар, табиат кучларининг та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сири (зилзила, тошқин ва бошқалар), пандемия, давлат органларининг қарорлари киради. </w:t>
      </w:r>
    </w:p>
    <w:p w14:paraId="3D3DAEF9" w14:textId="4314989F" w:rsidR="00BA466C" w:rsidRPr="003312FA" w:rsidRDefault="00CD30BF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Форс-</w:t>
      </w:r>
      <w:r w:rsidR="00FD0912" w:rsidRPr="00FD0912">
        <w:rPr>
          <w:rFonts w:ascii="Times New Roman" w:eastAsia="Times New Roman" w:hAnsi="Times New Roman" w:cs="Times New Roman"/>
          <w:color w:val="000000"/>
          <w:sz w:val="23"/>
          <w:szCs w:val="23"/>
        </w:rPr>
        <w:t>мажор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ҳолатларининг бошланиши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рисида Томонлар бир-бирларини содир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лган кундан бошлаб 5 (беш) иш куни ичида ёзма равишда хабардор қилишлари шарт.</w:t>
      </w:r>
    </w:p>
    <w:p w14:paraId="237A2610" w14:textId="2F1DE6EA" w:rsidR="00441BC1" w:rsidRPr="003312FA" w:rsidRDefault="00CD30BF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Форс-</w:t>
      </w:r>
      <w:r w:rsidR="00FD0912" w:rsidRPr="00FD0912">
        <w:rPr>
          <w:rFonts w:ascii="Times New Roman" w:eastAsia="Times New Roman" w:hAnsi="Times New Roman" w:cs="Times New Roman"/>
          <w:color w:val="000000"/>
          <w:sz w:val="23"/>
          <w:szCs w:val="23"/>
        </w:rPr>
        <w:t>мажор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ҳолатлари юзага келган тақдирда, ушбу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йича мажбуриятларни бажариш муддати бундай ҳолатлар ва уларнинг оқибатлари амал қиладиган даврга 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тказилади.</w:t>
      </w:r>
    </w:p>
    <w:p w14:paraId="589712A8" w14:textId="77777777" w:rsidR="00C16FD4" w:rsidRPr="004D4834" w:rsidRDefault="00CD30BF" w:rsidP="007F62DB">
      <w:pPr>
        <w:pStyle w:val="10"/>
        <w:numPr>
          <w:ilvl w:val="0"/>
          <w:numId w:val="5"/>
        </w:numPr>
        <w:ind w:left="0" w:firstLine="0"/>
        <w:rPr>
          <w:sz w:val="23"/>
          <w:szCs w:val="23"/>
        </w:rPr>
      </w:pPr>
      <w:r w:rsidRPr="004D4834">
        <w:rPr>
          <w:sz w:val="23"/>
          <w:szCs w:val="23"/>
        </w:rPr>
        <w:t>БОШҚА ШАРТЛАР</w:t>
      </w:r>
    </w:p>
    <w:p w14:paraId="4DC624EE" w14:textId="2AF960FF" w:rsidR="007A6855" w:rsidRPr="004D4834" w:rsidRDefault="00CD30BF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Ушбу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 тузиш орқали мижоз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ка мижоз томонидан тақдим</w:t>
      </w:r>
      <w:r w:rsidR="00D4245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эти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лган шахсий ма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лумотларни қо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оз ва/ёки електрон оммавий ахборот воситаларида йи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иш, ёзиш, тизимлаштириш,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плаш, сақлаш, аниқлаштириш (янгилаш, 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згартириш), олиш, фойдаланиш, узатиш (бериш, кириш, шу жумладан шахсий ма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лумотларни қайта ишлашни учинчи шахсларга топширишда), мижознинг шахсий ма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лумотларини шахссизлаштириш, блокировка қилиш, 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чириш, </w:t>
      </w:r>
      <w:r w:rsidR="00157D77">
        <w:rPr>
          <w:rFonts w:ascii="Times New Roman" w:eastAsia="Times New Roman" w:hAnsi="Times New Roman" w:cs="Times New Roman"/>
          <w:color w:val="000000"/>
          <w:sz w:val="23"/>
          <w:szCs w:val="23"/>
        </w:rPr>
        <w:t>йў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қ қилишга автоматизация воситаларидан фойдаланган ҳолда ва/ёки фойдаланмасдан қайта ишлаш ҳуқуқини (розилигини) беради.</w:t>
      </w:r>
    </w:p>
    <w:p w14:paraId="57C58B4F" w14:textId="4D624358" w:rsidR="007A6855" w:rsidRPr="004D4834" w:rsidRDefault="00CD30BF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Ушбу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нинг мақсадлари учун Мижознинг шахсий ма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лумотлари деганда Мижоз томонидан ёки унинг розилиги билан учинчи шахс томонидан мижозга тегишли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лган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ўғ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ридан-т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ўғ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ри ёки билвосита аниқланган ёки унинг ёрдами билан аниқлик киритилган ҳар қандай усулда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га тақдим</w:t>
      </w:r>
      <w:r w:rsidR="00D4245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эти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лган ма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лумотлар, шу жумладан қуйидаги ма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лумотлар тушунилади: фамилияси, исми, отасининг исми; ту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ғ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илган санаси, ойи ва йили; жинси; алоқа ма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лумотлари (</w:t>
      </w:r>
      <w:r w:rsidR="00FD0912">
        <w:rPr>
          <w:rFonts w:ascii="Times New Roman" w:eastAsia="Times New Roman" w:hAnsi="Times New Roman" w:cs="Times New Roman"/>
          <w:color w:val="000000"/>
          <w:sz w:val="23"/>
          <w:szCs w:val="23"/>
        </w:rPr>
        <w:t>телефон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рақамлари, електрон почта манзиллари); шахсни тасдиқловчи ҳужжат тафсилотлари; яшаш жойи ва/ёки турар жойи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ўғ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рисидаги ма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лумотлар, ма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лумоти, оилавий аҳволи, фарзандлари сони, бандлиги ва фаолият соҳаси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ўғ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рисидаги ма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лумотлар, иш берувчи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ўғ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рисидаги ма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</w:rPr>
        <w:t>ъ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лумотлар, 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4D4834">
        <w:rPr>
          <w:rFonts w:ascii="Times New Roman" w:eastAsia="Times New Roman" w:hAnsi="Times New Roman" w:cs="Times New Roman"/>
          <w:color w:val="000000"/>
          <w:sz w:val="23"/>
          <w:szCs w:val="23"/>
        </w:rPr>
        <w:t>ртача ойлик даромад ва ойлик харажатлар ва бошқалар.</w:t>
      </w:r>
    </w:p>
    <w:p w14:paraId="36B3A22E" w14:textId="5F500AA8" w:rsidR="00C16FD4" w:rsidRPr="003312FA" w:rsidRDefault="00CD30BF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Ушбу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да назарда тутилмаган ҳолатлар юзага келса, Томонлар 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збекистон Республикасининг амалдаги қонунчилигига амал қилади.</w:t>
      </w:r>
    </w:p>
    <w:p w14:paraId="24618ED0" w14:textId="2B728430" w:rsidR="00C16FD4" w:rsidRPr="003312FA" w:rsidRDefault="00CD30BF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Ушбу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шартларини 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згартириш, шу жумладан муддатни узайтириш томонларнинг қ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шимча ёзма келишувига биноан амалга оширилади, ушбу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нинг 6.1.3-бандларида к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рсатилган ҳоллар бундан мустасно.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="004E3AE5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Биргаликда қарз олувчи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кредит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си шартларини 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згартириш учун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Банк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ка мурожаат қилган тақдирда, мурожаат пайтида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="004E3AE5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Биргаликда қарз олувчи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муддати 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тган қарздорликка</w:t>
      </w:r>
      <w:r w:rsidR="00D4245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эга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лмаслиги ва актив "</w:t>
      </w:r>
      <w:r w:rsidR="001D6EA9">
        <w:rPr>
          <w:rFonts w:ascii="Times New Roman" w:eastAsia="Times New Roman" w:hAnsi="Times New Roman" w:cs="Times New Roman"/>
          <w:color w:val="000000"/>
          <w:sz w:val="23"/>
          <w:szCs w:val="23"/>
          <w:lang w:val="uz-Cyrl-UZ"/>
        </w:rPr>
        <w:t>Стандарт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" таснифлаш мақомига</w:t>
      </w:r>
      <w:r w:rsidR="00D4245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эга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лиши керак.</w:t>
      </w:r>
    </w:p>
    <w:p w14:paraId="4DB07BB5" w14:textId="6A1D9315" w:rsidR="00C16FD4" w:rsidRPr="003312FA" w:rsidRDefault="00CD30BF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Ушбу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томонлар имзолаган кундан бошлаб кучга киради ва томонлар ушбу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Шартнома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йича барча мажбуриятларни т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лиқ бажармагунча амал қилади.</w:t>
      </w:r>
    </w:p>
    <w:p w14:paraId="0686A6CC" w14:textId="0F7C44E8" w:rsidR="00C16FD4" w:rsidRPr="003312FA" w:rsidRDefault="0092200D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Қарз олувчи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 w:rsidR="004E3AE5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Биргаликда қарз олувчи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вафот етган тақдирда, унинг барча ҳуқуқ ва мажбуриятлари қонун ҳужжатларида белгиланган тартибда меросх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рларига </w:t>
      </w:r>
      <w:r w:rsidR="003312FA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ў</w:t>
      </w:r>
      <w:r w:rsidR="00CD30BF" w:rsidRPr="003312FA">
        <w:rPr>
          <w:rFonts w:ascii="Times New Roman" w:eastAsia="Times New Roman" w:hAnsi="Times New Roman" w:cs="Times New Roman"/>
          <w:color w:val="000000"/>
          <w:sz w:val="23"/>
          <w:szCs w:val="23"/>
        </w:rPr>
        <w:t>тади.</w:t>
      </w:r>
    </w:p>
    <w:p w14:paraId="6FBD295C" w14:textId="44FC52D1" w:rsidR="00DF5125" w:rsidRPr="0092200D" w:rsidRDefault="00CD30BF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 xml:space="preserve">Ушбу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>Шартнома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 xml:space="preserve">, томонларнинг келишувига биноан, рус тилида ва уч нусхада,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>Банк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 xml:space="preserve">, </w:t>
      </w:r>
      <w:r w:rsidR="0092200D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>Қарз олувчи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 xml:space="preserve"> ва </w:t>
      </w:r>
      <w:r w:rsidR="004E3AE5"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>Биргаликда қарз олувчи</w:t>
      </w:r>
      <w:r w:rsidRPr="003312FA"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  <w:t xml:space="preserve"> учун биттадан нусхада тузилган. </w:t>
      </w:r>
      <w:r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n-US"/>
        </w:rPr>
        <w:t>Учала нусха ҳам бир хил қонуний кучга</w:t>
      </w:r>
      <w:r w:rsidR="00D42451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n-US"/>
        </w:rPr>
        <w:t xml:space="preserve"> эга</w:t>
      </w:r>
      <w:r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en-US"/>
        </w:rPr>
        <w:t>.</w:t>
      </w:r>
    </w:p>
    <w:p w14:paraId="4AD536D7" w14:textId="7C160FB7" w:rsidR="00C16FD4" w:rsidRPr="0092200D" w:rsidRDefault="00CD30BF" w:rsidP="007F62DB">
      <w:pPr>
        <w:pStyle w:val="af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Шу билан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Қарз олувчи</w:t>
      </w:r>
      <w:bookmarkStart w:id="29" w:name="_Hlk74128451"/>
      <w:r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/</w:t>
      </w:r>
      <w:r w:rsidR="004E3AE5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Биргаликда қарз олувчи</w:t>
      </w:r>
      <w:bookmarkEnd w:id="29"/>
      <w:r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="0092200D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Банк</w:t>
      </w:r>
      <w:r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ка қайтариб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ў</w:t>
      </w:r>
      <w:r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лмайдиган, с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ў</w:t>
      </w:r>
      <w:r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зсиз ҳуқуқ ва қуйидаги ҳаракатларни амалга оширишга розилик беради: </w:t>
      </w:r>
    </w:p>
    <w:p w14:paraId="70A5C1C6" w14:textId="3D9FA3CE" w:rsidR="00C16FD4" w:rsidRPr="0092200D" w:rsidRDefault="0092200D" w:rsidP="007F62DB">
      <w:pPr>
        <w:pStyle w:val="af0"/>
        <w:widowControl w:val="0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eastAsia="Times New Roman" w:hAnsi="Times New Roman" w:cs="Times New Roman"/>
          <w:sz w:val="23"/>
          <w:szCs w:val="23"/>
          <w:lang w:val="en-US"/>
        </w:rPr>
        <w:t>Банк</w:t>
      </w:r>
      <w:r w:rsidR="00CD30BF" w:rsidRPr="0092200D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томонидан "Кредит-ахборот таҳлилий маркази" кредит бюросига ва/ёки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en-US"/>
        </w:rPr>
        <w:t>Банк</w:t>
      </w:r>
      <w:r w:rsidR="00CD30BF" w:rsidRPr="0092200D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лараро кредит бюросига </w:t>
      </w:r>
      <w:r>
        <w:rPr>
          <w:rFonts w:ascii="Times New Roman" w:eastAsia="Times New Roman" w:hAnsi="Times New Roman" w:cs="Times New Roman"/>
          <w:sz w:val="23"/>
          <w:szCs w:val="23"/>
          <w:lang w:val="en-US"/>
        </w:rPr>
        <w:t>Шартнома</w:t>
      </w:r>
      <w:r w:rsidR="00CD30BF" w:rsidRPr="0092200D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шартларига оид ма</w:t>
      </w:r>
      <w:r>
        <w:rPr>
          <w:rFonts w:ascii="Times New Roman" w:eastAsia="Times New Roman" w:hAnsi="Times New Roman" w:cs="Times New Roman"/>
          <w:sz w:val="23"/>
          <w:szCs w:val="23"/>
          <w:lang w:val="en-US"/>
        </w:rPr>
        <w:t>ъ</w:t>
      </w:r>
      <w:r w:rsidR="00CD30BF" w:rsidRPr="0092200D">
        <w:rPr>
          <w:rFonts w:ascii="Times New Roman" w:eastAsia="Times New Roman" w:hAnsi="Times New Roman" w:cs="Times New Roman"/>
          <w:sz w:val="23"/>
          <w:szCs w:val="23"/>
          <w:lang w:val="en-US"/>
        </w:rPr>
        <w:t>лумотларни (кредит бюросига ва гаров реестрига) тақдим</w:t>
      </w:r>
      <w:r w:rsidR="00D42451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эти</w:t>
      </w:r>
      <w:r w:rsidR="00CD30BF" w:rsidRPr="0092200D">
        <w:rPr>
          <w:rFonts w:ascii="Times New Roman" w:eastAsia="Times New Roman" w:hAnsi="Times New Roman" w:cs="Times New Roman"/>
          <w:sz w:val="23"/>
          <w:szCs w:val="23"/>
          <w:lang w:val="en-US"/>
        </w:rPr>
        <w:t>ш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;</w:t>
      </w:r>
    </w:p>
    <w:p w14:paraId="2207C9CF" w14:textId="3026912D" w:rsidR="00C16FD4" w:rsidRPr="0092200D" w:rsidRDefault="00FD0912" w:rsidP="007F62DB">
      <w:pPr>
        <w:pStyle w:val="af0"/>
        <w:widowControl w:val="0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телефон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 рақамларига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телефон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 қ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ў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н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ғ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ироқларини амалга ошириш,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Банк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ка ма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ъ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лум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ў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лган манзиллар (реквизитлар) орқали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Қарз олувчи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/</w:t>
      </w:r>
      <w:r w:rsidR="004E3AE5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Биргаликда қарз олувчи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га, унинг турмуш 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ў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рто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ғ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ига, шунингдек унинг қариндошларига,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Қарз олувчи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/</w:t>
      </w:r>
      <w:r w:rsidR="004E3AE5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Биргаликда қарз олувчи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нинг иш берувчиларига ушбу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Шартнома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ў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йича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Қарз олувчи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/</w:t>
      </w:r>
      <w:r w:rsidR="004E3AE5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Биргаликда қарз олувчи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нинг мажбуриятларини бажариш масаласида хатлар, електрон почта ва СМС хабарларни юбориш; </w:t>
      </w:r>
    </w:p>
    <w:p w14:paraId="1FD5CDDD" w14:textId="6A6263C8" w:rsidR="00C16FD4" w:rsidRPr="0092200D" w:rsidRDefault="0092200D" w:rsidP="007F62DB">
      <w:pPr>
        <w:pStyle w:val="af0"/>
        <w:widowControl w:val="0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Қарз олувчи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/</w:t>
      </w:r>
      <w:r w:rsidR="004E3AE5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Биргаликда қарз олувчи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, унинг турмуш 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ў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рто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ғ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и, шунингдек унинг 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lastRenderedPageBreak/>
        <w:t xml:space="preserve">қариндошлари,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Қарз олувчи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/</w:t>
      </w:r>
      <w:r w:rsidR="004E3AE5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Биргаликда қарз олувчи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нинг иш берувчилари билан ушбу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Шартнома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 б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ў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йича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Қарз олувчи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/</w:t>
      </w:r>
      <w:r w:rsidR="004E3AE5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Биргаликда қарз олувчи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нинг мажбуриятларини бажариш масаласида музокаралар (учрашувлар) 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ў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тказиш; </w:t>
      </w:r>
    </w:p>
    <w:p w14:paraId="68474B95" w14:textId="42BD14DA" w:rsidR="00C16FD4" w:rsidRPr="0092200D" w:rsidRDefault="0092200D" w:rsidP="007F62DB">
      <w:pPr>
        <w:pStyle w:val="af0"/>
        <w:widowControl w:val="0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Қарз олувчи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/</w:t>
      </w:r>
      <w:r w:rsidR="004E3AE5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Биргаликда қарз олувчи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нинг иш берувчилардан даромадлари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ўғ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рисида 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ъ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лумот с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ў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раш, иш берувчиларга кредит қарздорлигини т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ў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лаш учун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Қарз олувчи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/</w:t>
      </w:r>
      <w:r w:rsidR="004E3AE5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Биргаликда қарз олувчи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 мабла</w:t>
      </w:r>
      <w:r w:rsidR="003312FA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ғ</w:t>
      </w:r>
      <w:r w:rsidR="00CD30BF"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ларни (иш ҳақи, нафақа ва бошқалар) юбориш талаби билан мурожаат қилиш; </w:t>
      </w:r>
    </w:p>
    <w:p w14:paraId="1C34BA64" w14:textId="5DBBF766" w:rsidR="00C16FD4" w:rsidRPr="0092200D" w:rsidRDefault="00CD30BF" w:rsidP="007F62DB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Шу билан бирга,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Банк</w:t>
      </w:r>
      <w:r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 томонидан юқоридаги ҳаракатларни амалга ошириш </w:t>
      </w:r>
      <w:r w:rsid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Банк</w:t>
      </w:r>
      <w:r w:rsidRPr="0092200D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 сирларини ошкор қилиш ҳисобланмайди.</w:t>
      </w:r>
    </w:p>
    <w:p w14:paraId="2CD17367" w14:textId="77777777" w:rsidR="00441BC1" w:rsidRPr="0092200D" w:rsidRDefault="00441BC1" w:rsidP="00441BC1">
      <w:pPr>
        <w:rPr>
          <w:rFonts w:ascii="Times New Roman" w:hAnsi="Times New Roman" w:cs="Times New Roman"/>
          <w:sz w:val="23"/>
          <w:szCs w:val="23"/>
          <w:lang w:val="en-US"/>
        </w:rPr>
      </w:pPr>
    </w:p>
    <w:p w14:paraId="0EABDFA5" w14:textId="66E2FB59" w:rsidR="00441BC1" w:rsidRPr="0092200D" w:rsidRDefault="00441BC1" w:rsidP="00441BC1">
      <w:pPr>
        <w:rPr>
          <w:rFonts w:ascii="Times New Roman" w:hAnsi="Times New Roman" w:cs="Times New Roman"/>
          <w:sz w:val="23"/>
          <w:szCs w:val="23"/>
          <w:lang w:val="en-US"/>
        </w:rPr>
        <w:sectPr w:rsidR="00441BC1" w:rsidRPr="0092200D" w:rsidSect="009F7AF5">
          <w:footerReference w:type="default" r:id="rId8"/>
          <w:type w:val="continuous"/>
          <w:pgSz w:w="11906" w:h="16838"/>
          <w:pgMar w:top="709" w:right="992" w:bottom="907" w:left="1276" w:header="709" w:footer="493" w:gutter="0"/>
          <w:pgNumType w:start="1"/>
          <w:cols w:space="720"/>
          <w:docGrid w:linePitch="272"/>
        </w:sectPr>
      </w:pPr>
    </w:p>
    <w:p w14:paraId="2DDF5DE7" w14:textId="485ACC40" w:rsidR="00C16FD4" w:rsidRPr="003312FA" w:rsidRDefault="00CD30BF" w:rsidP="00C16FD4">
      <w:pPr>
        <w:pStyle w:val="10"/>
        <w:spacing w:line="240" w:lineRule="auto"/>
        <w:ind w:left="360"/>
        <w:rPr>
          <w:sz w:val="23"/>
          <w:szCs w:val="23"/>
          <w:lang w:val="ru-RU"/>
        </w:rPr>
      </w:pPr>
      <w:r w:rsidRPr="003312FA">
        <w:rPr>
          <w:sz w:val="23"/>
          <w:szCs w:val="23"/>
          <w:lang w:val="ru-RU"/>
        </w:rPr>
        <w:t xml:space="preserve">11. ТОМОНЛАРНИНГ ЮРИДИК МАНЗИЛЛАРИ, </w:t>
      </w:r>
      <w:r w:rsidR="0092200D" w:rsidRPr="003312FA">
        <w:rPr>
          <w:sz w:val="23"/>
          <w:szCs w:val="23"/>
          <w:lang w:val="ru-RU"/>
        </w:rPr>
        <w:t>БАНК</w:t>
      </w:r>
      <w:r w:rsidRPr="003312FA">
        <w:rPr>
          <w:sz w:val="23"/>
          <w:szCs w:val="23"/>
          <w:lang w:val="ru-RU"/>
        </w:rPr>
        <w:t xml:space="preserve"> РЕКВИЗИТЛАРИ ВА ИМЗОЛАРИ:</w:t>
      </w:r>
    </w:p>
    <w:p w14:paraId="72B7E375" w14:textId="77777777" w:rsidR="00C16FD4" w:rsidRPr="003312FA" w:rsidRDefault="00C16FD4" w:rsidP="00C16FD4">
      <w:pPr>
        <w:rPr>
          <w:rFonts w:ascii="Times New Roman" w:hAnsi="Times New Roman" w:cs="Times New Roman"/>
          <w:sz w:val="23"/>
          <w:szCs w:val="23"/>
          <w:lang w:val="ru-RU"/>
        </w:rPr>
      </w:pP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4531"/>
        <w:gridCol w:w="4962"/>
      </w:tblGrid>
      <w:tr w:rsidR="00997A22" w14:paraId="7F055D00" w14:textId="77777777" w:rsidTr="00940605">
        <w:trPr>
          <w:trHeight w:val="1064"/>
          <w:jc w:val="center"/>
        </w:trPr>
        <w:tc>
          <w:tcPr>
            <w:tcW w:w="4531" w:type="dxa"/>
          </w:tcPr>
          <w:p w14:paraId="1E0EE972" w14:textId="54AC8877" w:rsidR="00D53196" w:rsidRPr="004D4834" w:rsidRDefault="0092200D" w:rsidP="004A5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  <w:t>БАНК</w:t>
            </w:r>
          </w:p>
          <w:p w14:paraId="3D1E6DE4" w14:textId="189CF53F" w:rsidR="00D53196" w:rsidRPr="004D4834" w:rsidRDefault="00CD30BF" w:rsidP="004A5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92200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  <w:t>"</w:t>
            </w:r>
            <w:r w:rsidR="003312F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  <w:t>TENGE BANK</w:t>
            </w:r>
            <w:r w:rsidRPr="0092200D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/>
              </w:rPr>
              <w:t>"АТБ</w:t>
            </w:r>
          </w:p>
          <w:p w14:paraId="536A9580" w14:textId="77777777" w:rsidR="00D53196" w:rsidRPr="004D4834" w:rsidRDefault="00D53196" w:rsidP="004A5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  <w:p w14:paraId="3AF628E4" w14:textId="77777777" w:rsidR="00D53196" w:rsidRPr="004D4834" w:rsidRDefault="00CD30BF" w:rsidP="004A5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2200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  <w:t xml:space="preserve">Манзил: </w:t>
            </w:r>
            <w:r w:rsidRPr="009220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______________________________</w:t>
            </w:r>
          </w:p>
          <w:p w14:paraId="52E2C1D6" w14:textId="07E84CDA" w:rsidR="00D53196" w:rsidRPr="004D4834" w:rsidRDefault="00CD30BF" w:rsidP="004A5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4D48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_______________________________________</w:t>
            </w:r>
          </w:p>
        </w:tc>
        <w:tc>
          <w:tcPr>
            <w:tcW w:w="4962" w:type="dxa"/>
          </w:tcPr>
          <w:p w14:paraId="60332115" w14:textId="7060C849" w:rsidR="00D53196" w:rsidRPr="004D4834" w:rsidRDefault="0092200D" w:rsidP="004A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ҚАРЗ ОЛУВЧИ</w:t>
            </w:r>
          </w:p>
          <w:p w14:paraId="24890383" w14:textId="46A217BD" w:rsidR="00D53196" w:rsidRPr="004D4834" w:rsidRDefault="00157D77" w:rsidP="004A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ФИШ</w:t>
            </w:r>
            <w:r w:rsidR="00CD30BF" w:rsidRPr="004D483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.: </w:t>
            </w:r>
          </w:p>
          <w:p w14:paraId="37588D1C" w14:textId="77777777" w:rsidR="00D53196" w:rsidRPr="004D4834" w:rsidRDefault="00D53196" w:rsidP="004A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5B2A40D0" w14:textId="404DE8C9" w:rsidR="00940605" w:rsidRPr="004D4834" w:rsidRDefault="00CD30BF" w:rsidP="0094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D483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Манзил: </w:t>
            </w:r>
          </w:p>
        </w:tc>
      </w:tr>
      <w:tr w:rsidR="00997A22" w:rsidRPr="004E3AE5" w14:paraId="6A6BADAB" w14:textId="77777777" w:rsidTr="00940605">
        <w:trPr>
          <w:trHeight w:val="2343"/>
          <w:jc w:val="center"/>
        </w:trPr>
        <w:tc>
          <w:tcPr>
            <w:tcW w:w="4531" w:type="dxa"/>
            <w:tcMar>
              <w:top w:w="284" w:type="dxa"/>
            </w:tcMar>
          </w:tcPr>
          <w:p w14:paraId="0D31DC5E" w14:textId="77777777" w:rsidR="004D4834" w:rsidRPr="003312FA" w:rsidRDefault="00CD30BF" w:rsidP="004A5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312F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МФО:</w:t>
            </w:r>
            <w:r w:rsidRPr="003312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_________    </w:t>
            </w:r>
          </w:p>
          <w:p w14:paraId="0BCDC95B" w14:textId="5BBA17DA" w:rsidR="00D53196" w:rsidRPr="003312FA" w:rsidRDefault="00CD30BF" w:rsidP="004A5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312F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СТИР:</w:t>
            </w:r>
            <w:r w:rsidRPr="003312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__________   </w:t>
            </w:r>
          </w:p>
          <w:p w14:paraId="70B26160" w14:textId="77777777" w:rsidR="00D53196" w:rsidRPr="003312FA" w:rsidRDefault="00D53196" w:rsidP="004A5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</w:pPr>
          </w:p>
          <w:p w14:paraId="064E9E5C" w14:textId="77777777" w:rsidR="00D53196" w:rsidRPr="003312FA" w:rsidRDefault="00CD30BF" w:rsidP="004A5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312F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ОКЕД:</w:t>
            </w:r>
            <w:r w:rsidRPr="003312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_________</w:t>
            </w:r>
          </w:p>
          <w:p w14:paraId="111DD3EA" w14:textId="77777777" w:rsidR="00D53196" w:rsidRPr="003312FA" w:rsidRDefault="00D53196" w:rsidP="004A5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</w:pPr>
          </w:p>
          <w:p w14:paraId="40577D18" w14:textId="77777777" w:rsidR="00D53196" w:rsidRPr="003312FA" w:rsidRDefault="00CD30BF" w:rsidP="004A5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312F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Тел:</w:t>
            </w:r>
            <w:r w:rsidRPr="003312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+__________________</w:t>
            </w:r>
          </w:p>
          <w:p w14:paraId="7766C753" w14:textId="6AF5E54A" w:rsidR="00D53196" w:rsidRPr="003312FA" w:rsidRDefault="00CD30BF" w:rsidP="004A5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312F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 xml:space="preserve">е-маил: </w:t>
            </w:r>
            <w:hyperlink r:id="rId9" w:history="1">
              <w:r w:rsidRPr="003312FA">
                <w:rPr>
                  <w:rFonts w:ascii="Times New Roman" w:eastAsia="Times New Roman" w:hAnsi="Times New Roman" w:cs="Times New Roman"/>
                  <w:color w:val="0563C1"/>
                  <w:sz w:val="23"/>
                  <w:szCs w:val="23"/>
                  <w:u w:val="single"/>
                  <w:lang w:val="ru-RU"/>
                </w:rPr>
                <w:t>инфо@тенге</w:t>
              </w:r>
              <w:r w:rsidR="0092200D" w:rsidRPr="003312FA">
                <w:rPr>
                  <w:rFonts w:ascii="Times New Roman" w:eastAsia="Times New Roman" w:hAnsi="Times New Roman" w:cs="Times New Roman"/>
                  <w:color w:val="0563C1"/>
                  <w:sz w:val="23"/>
                  <w:szCs w:val="23"/>
                  <w:u w:val="single"/>
                  <w:lang w:val="ru-RU"/>
                </w:rPr>
                <w:t>Банк</w:t>
              </w:r>
              <w:r w:rsidRPr="003312FA">
                <w:rPr>
                  <w:rFonts w:ascii="Times New Roman" w:eastAsia="Times New Roman" w:hAnsi="Times New Roman" w:cs="Times New Roman"/>
                  <w:color w:val="0563C1"/>
                  <w:sz w:val="23"/>
                  <w:szCs w:val="23"/>
                  <w:u w:val="single"/>
                  <w:lang w:val="ru-RU"/>
                </w:rPr>
                <w:t>.уз</w:t>
              </w:r>
            </w:hyperlink>
          </w:p>
          <w:p w14:paraId="3CF9B18A" w14:textId="77777777" w:rsidR="00D53196" w:rsidRPr="003312FA" w:rsidRDefault="00D53196" w:rsidP="004A5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</w:p>
          <w:p w14:paraId="521CD4AC" w14:textId="77777777" w:rsidR="00D53196" w:rsidRPr="003312FA" w:rsidRDefault="00CD30BF" w:rsidP="004A5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ru-RU"/>
              </w:rPr>
            </w:pPr>
            <w:r w:rsidRPr="003312FA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ru-RU"/>
              </w:rPr>
              <w:t>Лавозим _____________________</w:t>
            </w:r>
          </w:p>
          <w:p w14:paraId="3717A6A6" w14:textId="77777777" w:rsidR="00D53196" w:rsidRPr="003312FA" w:rsidRDefault="00D53196" w:rsidP="004A5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ru-RU"/>
              </w:rPr>
            </w:pPr>
          </w:p>
          <w:p w14:paraId="2160F1D1" w14:textId="5C554845" w:rsidR="00D53196" w:rsidRPr="003312FA" w:rsidRDefault="00157D77" w:rsidP="004A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  <w:t>ФИШ</w:t>
            </w:r>
            <w:r w:rsidR="00CD30BF" w:rsidRPr="003312FA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ru-RU"/>
              </w:rPr>
              <w:t>. ____________________</w:t>
            </w:r>
          </w:p>
          <w:p w14:paraId="1F29ABA8" w14:textId="77777777" w:rsidR="00D53196" w:rsidRPr="003312FA" w:rsidRDefault="00D53196" w:rsidP="004A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ru-RU"/>
              </w:rPr>
            </w:pPr>
          </w:p>
          <w:p w14:paraId="6718EFE5" w14:textId="2E5C5A3C" w:rsidR="00D53196" w:rsidRPr="003312FA" w:rsidRDefault="00CD30BF" w:rsidP="0094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ru-RU"/>
              </w:rPr>
            </w:pPr>
            <w:r w:rsidRPr="003312FA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ru-RU"/>
              </w:rPr>
              <w:t>Имзо   ______________________</w:t>
            </w:r>
          </w:p>
        </w:tc>
        <w:tc>
          <w:tcPr>
            <w:tcW w:w="4962" w:type="dxa"/>
            <w:tcMar>
              <w:top w:w="284" w:type="dxa"/>
            </w:tcMar>
          </w:tcPr>
          <w:p w14:paraId="42B823F2" w14:textId="04084330" w:rsidR="00D53196" w:rsidRPr="003312FA" w:rsidRDefault="00CD30BF" w:rsidP="004A5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312F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Шахсни тасдиқловчи ҳужжат ма</w:t>
            </w:r>
            <w:r w:rsidR="0092200D" w:rsidRPr="003312F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ъ</w:t>
            </w:r>
            <w:r w:rsidRPr="003312F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t>лумотлари: _______________________________</w:t>
            </w:r>
          </w:p>
          <w:p w14:paraId="35FC35D5" w14:textId="77777777" w:rsidR="00D53196" w:rsidRPr="003312FA" w:rsidRDefault="00CD30BF" w:rsidP="004A5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312F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СТИР:</w:t>
            </w:r>
            <w:r w:rsidRPr="003312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__________________________</w:t>
            </w:r>
          </w:p>
          <w:p w14:paraId="3EA99BF1" w14:textId="77777777" w:rsidR="00D53196" w:rsidRPr="003312FA" w:rsidRDefault="00CD30BF" w:rsidP="004A5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312F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 xml:space="preserve">Тел: </w:t>
            </w:r>
            <w:r w:rsidRPr="003312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+998</w:t>
            </w:r>
            <w:r w:rsidRPr="003312F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 xml:space="preserve"> _____________________</w:t>
            </w:r>
          </w:p>
          <w:p w14:paraId="4F5D252E" w14:textId="77777777" w:rsidR="00D53196" w:rsidRPr="003312FA" w:rsidRDefault="00CD30BF" w:rsidP="004A5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3312F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е-маил:</w:t>
            </w:r>
          </w:p>
          <w:p w14:paraId="43684727" w14:textId="77777777" w:rsidR="00D53196" w:rsidRPr="003312FA" w:rsidRDefault="00CD30BF" w:rsidP="004A5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312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пластик карта рақами </w:t>
            </w:r>
          </w:p>
          <w:p w14:paraId="127E7D29" w14:textId="77777777" w:rsidR="00D53196" w:rsidRPr="003312FA" w:rsidRDefault="00CD30BF" w:rsidP="004A5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312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8600 _____________________</w:t>
            </w:r>
          </w:p>
          <w:p w14:paraId="19944724" w14:textId="77777777" w:rsidR="00D53196" w:rsidRPr="003312FA" w:rsidRDefault="00D53196" w:rsidP="004A5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687A0139" w14:textId="0337533F" w:rsidR="00D53196" w:rsidRPr="003312FA" w:rsidRDefault="0092200D" w:rsidP="004A5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312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Шартнома</w:t>
            </w:r>
            <w:r w:rsidR="00CD30BF" w:rsidRPr="003312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билан танишиб чиқди ва розилик берди.</w:t>
            </w:r>
          </w:p>
          <w:p w14:paraId="2B8DDD0C" w14:textId="77777777" w:rsidR="00D53196" w:rsidRPr="003312FA" w:rsidRDefault="00CD30BF" w:rsidP="004A5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312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Фиш__________________________________ __________________________________</w:t>
            </w:r>
          </w:p>
          <w:p w14:paraId="7C65DA11" w14:textId="64656DE3" w:rsidR="00D53196" w:rsidRPr="003312FA" w:rsidRDefault="0092200D" w:rsidP="00940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312FA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>Қарз олувчи</w:t>
            </w:r>
            <w:r w:rsidR="00CD30BF" w:rsidRPr="003312FA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>нинг ФИШ ва имзоси</w:t>
            </w:r>
          </w:p>
        </w:tc>
      </w:tr>
    </w:tbl>
    <w:tbl>
      <w:tblPr>
        <w:tblpPr w:leftFromText="180" w:rightFromText="180" w:vertAnchor="text" w:horzAnchor="margin" w:tblpXSpec="right" w:tblpY="117"/>
        <w:tblW w:w="4961" w:type="dxa"/>
        <w:tblLayout w:type="fixed"/>
        <w:tblLook w:val="0000" w:firstRow="0" w:lastRow="0" w:firstColumn="0" w:lastColumn="0" w:noHBand="0" w:noVBand="0"/>
      </w:tblPr>
      <w:tblGrid>
        <w:gridCol w:w="4961"/>
      </w:tblGrid>
      <w:tr w:rsidR="00997A22" w14:paraId="464E65FB" w14:textId="77777777" w:rsidTr="00940605">
        <w:trPr>
          <w:trHeight w:val="840"/>
        </w:trPr>
        <w:tc>
          <w:tcPr>
            <w:tcW w:w="4961" w:type="dxa"/>
          </w:tcPr>
          <w:p w14:paraId="23C64395" w14:textId="4CDFB147" w:rsidR="00D17051" w:rsidRPr="003312FA" w:rsidRDefault="00CD30BF" w:rsidP="0094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</w:pPr>
            <w:r w:rsidRPr="003312F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  <w:br w:type="page"/>
            </w:r>
          </w:p>
          <w:p w14:paraId="3CA0D44C" w14:textId="00FD49D8" w:rsidR="004D4834" w:rsidRPr="003312FA" w:rsidRDefault="004D4834" w:rsidP="0094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</w:pPr>
          </w:p>
          <w:p w14:paraId="10069BF8" w14:textId="689A2AEC" w:rsidR="004D4834" w:rsidRPr="003312FA" w:rsidRDefault="004D4834" w:rsidP="0094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</w:pPr>
          </w:p>
          <w:p w14:paraId="7D6D7D0E" w14:textId="6C637805" w:rsidR="004D4834" w:rsidRPr="003312FA" w:rsidRDefault="004D4834" w:rsidP="0094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</w:pPr>
          </w:p>
          <w:p w14:paraId="3F00546C" w14:textId="0AB38FC6" w:rsidR="004D4834" w:rsidRPr="003312FA" w:rsidRDefault="004D4834" w:rsidP="0094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</w:pPr>
          </w:p>
          <w:p w14:paraId="259F5EEC" w14:textId="6E093BDA" w:rsidR="004D4834" w:rsidRPr="003312FA" w:rsidRDefault="004D4834" w:rsidP="0094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</w:pPr>
          </w:p>
          <w:p w14:paraId="734A1C45" w14:textId="7D2B697D" w:rsidR="004D4834" w:rsidRPr="003312FA" w:rsidRDefault="004D4834" w:rsidP="0094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</w:pPr>
          </w:p>
          <w:p w14:paraId="057AEC4E" w14:textId="77777777" w:rsidR="004D4834" w:rsidRPr="003312FA" w:rsidRDefault="004D4834" w:rsidP="0094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ru-RU"/>
              </w:rPr>
            </w:pPr>
          </w:p>
          <w:p w14:paraId="156B7DAE" w14:textId="38D69ABC" w:rsidR="00940605" w:rsidRPr="003312FA" w:rsidRDefault="004E3AE5" w:rsidP="00D17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312F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БИРГАЛИКДА ҚАРЗ ОЛУВЧИ</w:t>
            </w:r>
          </w:p>
          <w:p w14:paraId="57C12E30" w14:textId="11C2637B" w:rsidR="00940605" w:rsidRPr="003312FA" w:rsidRDefault="00157D77" w:rsidP="0094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7F62DB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ФИШ</w:t>
            </w:r>
            <w:r w:rsidR="00CD30BF" w:rsidRPr="003312F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 xml:space="preserve">.: </w:t>
            </w:r>
          </w:p>
          <w:p w14:paraId="2915C733" w14:textId="77777777" w:rsidR="00940605" w:rsidRPr="003312FA" w:rsidRDefault="00940605" w:rsidP="0094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4387A840" w14:textId="77777777" w:rsidR="00940605" w:rsidRPr="004D4834" w:rsidRDefault="00CD30BF" w:rsidP="0094060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D483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Манзил: </w:t>
            </w:r>
          </w:p>
        </w:tc>
      </w:tr>
      <w:tr w:rsidR="00997A22" w:rsidRPr="004E3AE5" w14:paraId="3A9785B2" w14:textId="77777777" w:rsidTr="00940605">
        <w:trPr>
          <w:trHeight w:val="2912"/>
        </w:trPr>
        <w:tc>
          <w:tcPr>
            <w:tcW w:w="4961" w:type="dxa"/>
          </w:tcPr>
          <w:p w14:paraId="48AB3A01" w14:textId="2463A6A2" w:rsidR="00940605" w:rsidRPr="0092200D" w:rsidRDefault="00CD30BF" w:rsidP="00940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312F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Шахсни</w:t>
            </w:r>
            <w:r w:rsidRPr="0092200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3312F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тасдиқловчи</w:t>
            </w:r>
            <w:r w:rsidRPr="0092200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3312F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ҳужжат</w:t>
            </w:r>
            <w:r w:rsidRPr="0092200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3312F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ма</w:t>
            </w:r>
            <w:r w:rsidR="0092200D" w:rsidRPr="0092200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ъ</w:t>
            </w:r>
            <w:r w:rsidRPr="003312F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лумотлари</w:t>
            </w:r>
            <w:r w:rsidRPr="0092200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: _______________________________</w:t>
            </w:r>
          </w:p>
          <w:p w14:paraId="6BDD20D0" w14:textId="77777777" w:rsidR="00940605" w:rsidRPr="0092200D" w:rsidRDefault="00CD30BF" w:rsidP="00940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312F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СТИР</w:t>
            </w:r>
            <w:r w:rsidRPr="0092200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:</w:t>
            </w:r>
            <w:r w:rsidRPr="0092200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__________________________</w:t>
            </w:r>
          </w:p>
          <w:p w14:paraId="1D40AD59" w14:textId="77777777" w:rsidR="00940605" w:rsidRPr="003312FA" w:rsidRDefault="00CD30BF" w:rsidP="00940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312F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Тел: +998 _____________________</w:t>
            </w:r>
          </w:p>
          <w:p w14:paraId="5546E475" w14:textId="77777777" w:rsidR="00940605" w:rsidRPr="003312FA" w:rsidRDefault="00CD30BF" w:rsidP="00940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3312FA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е-маил:</w:t>
            </w:r>
          </w:p>
          <w:p w14:paraId="1BB72E07" w14:textId="77777777" w:rsidR="00940605" w:rsidRPr="003312FA" w:rsidRDefault="00CD30BF" w:rsidP="00940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312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пластик карта рақами </w:t>
            </w:r>
          </w:p>
          <w:p w14:paraId="5D6D8DFF" w14:textId="77777777" w:rsidR="00940605" w:rsidRPr="003312FA" w:rsidRDefault="00CD30BF" w:rsidP="00940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312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8600 _____________________</w:t>
            </w:r>
          </w:p>
          <w:p w14:paraId="4EED461A" w14:textId="77777777" w:rsidR="00940605" w:rsidRPr="003312FA" w:rsidRDefault="00940605" w:rsidP="00940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7FA744CF" w14:textId="073AC034" w:rsidR="00940605" w:rsidRPr="003312FA" w:rsidRDefault="0092200D" w:rsidP="00940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312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Шартнома</w:t>
            </w:r>
            <w:r w:rsidR="00CD30BF" w:rsidRPr="003312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билан танишиб чиқди ва розилик берди.</w:t>
            </w:r>
          </w:p>
          <w:p w14:paraId="4F07B295" w14:textId="77777777" w:rsidR="00940605" w:rsidRPr="003312FA" w:rsidRDefault="00CD30BF" w:rsidP="00940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312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lastRenderedPageBreak/>
              <w:t>Фиш__________________________________ __________________________________</w:t>
            </w:r>
          </w:p>
          <w:p w14:paraId="755AE1DB" w14:textId="03A42432" w:rsidR="00940605" w:rsidRPr="003312FA" w:rsidRDefault="004E3AE5" w:rsidP="0094060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312FA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>Биргаликда қарз олувчи</w:t>
            </w:r>
            <w:r w:rsidR="00CD30BF" w:rsidRPr="003312FA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  <w:t>нинг ФИШ ва имзоси</w:t>
            </w:r>
          </w:p>
        </w:tc>
      </w:tr>
    </w:tbl>
    <w:p w14:paraId="094FD9EE" w14:textId="77777777" w:rsidR="00D53196" w:rsidRPr="003312FA" w:rsidRDefault="00D53196" w:rsidP="00D5319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C5E8927" w14:textId="3E63E60A" w:rsidR="00D53196" w:rsidRPr="003312FA" w:rsidRDefault="00D53196" w:rsidP="00D5319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97CE6F3" w14:textId="77777777" w:rsidR="00D53196" w:rsidRPr="003312FA" w:rsidRDefault="00D53196" w:rsidP="00D5319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EBBE4DB" w14:textId="10DDF877" w:rsidR="00D53196" w:rsidRPr="003312FA" w:rsidRDefault="00CD30BF" w:rsidP="00D53196">
      <w:pPr>
        <w:tabs>
          <w:tab w:val="center" w:pos="4819"/>
        </w:tabs>
        <w:rPr>
          <w:rFonts w:ascii="Times New Roman" w:hAnsi="Times New Roman" w:cs="Times New Roman"/>
          <w:sz w:val="24"/>
          <w:szCs w:val="24"/>
          <w:lang w:val="ru-RU"/>
        </w:rPr>
        <w:sectPr w:rsidR="00D53196" w:rsidRPr="003312FA" w:rsidSect="00DB376A">
          <w:type w:val="continuous"/>
          <w:pgSz w:w="11906" w:h="16838"/>
          <w:pgMar w:top="851" w:right="991" w:bottom="0" w:left="1276" w:header="708" w:footer="492" w:gutter="0"/>
          <w:pgNumType w:start="1"/>
          <w:cols w:space="720"/>
          <w:docGrid w:linePitch="272"/>
        </w:sectPr>
      </w:pPr>
      <w:r w:rsidRPr="003312F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7EFCC8F8" w14:textId="4C075F95" w:rsidR="004F6AD9" w:rsidRPr="003312FA" w:rsidRDefault="00CD30BF" w:rsidP="004B2348">
      <w:pPr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bookmarkStart w:id="30" w:name="_3dy6vkm" w:colFirst="0" w:colLast="0"/>
      <w:bookmarkEnd w:id="26"/>
      <w:bookmarkEnd w:id="30"/>
      <w:r w:rsidRPr="003312FA">
        <w:rPr>
          <w:rFonts w:ascii="Times New Roman" w:eastAsia="Times New Roman" w:hAnsi="Times New Roman" w:cs="Times New Roman"/>
          <w:b/>
          <w:color w:val="000000"/>
          <w:lang w:val="ru-RU"/>
        </w:rPr>
        <w:lastRenderedPageBreak/>
        <w:t>______________20___</w:t>
      </w:r>
      <w:r w:rsidR="00157D77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йилдаги ___-____-___</w:t>
      </w:r>
      <w:r w:rsidRPr="003312FA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сонли Кредит </w:t>
      </w:r>
      <w:r w:rsidR="0092200D" w:rsidRPr="003312FA">
        <w:rPr>
          <w:rFonts w:ascii="Times New Roman" w:eastAsia="Times New Roman" w:hAnsi="Times New Roman" w:cs="Times New Roman"/>
          <w:b/>
          <w:color w:val="000000"/>
          <w:lang w:val="ru-RU"/>
        </w:rPr>
        <w:t>Шартнома</w:t>
      </w:r>
      <w:r w:rsidRPr="003312FA">
        <w:rPr>
          <w:rFonts w:ascii="Times New Roman" w:eastAsia="Times New Roman" w:hAnsi="Times New Roman" w:cs="Times New Roman"/>
          <w:b/>
          <w:color w:val="000000"/>
          <w:lang w:val="ru-RU"/>
        </w:rPr>
        <w:t>сига 1-илова</w:t>
      </w:r>
    </w:p>
    <w:p w14:paraId="42B6BD17" w14:textId="77777777" w:rsidR="004F6AD9" w:rsidRPr="003312FA" w:rsidRDefault="004F6AD9" w:rsidP="00D16C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14:paraId="0C7402B6" w14:textId="0C6DBE36" w:rsidR="00940605" w:rsidRPr="003312FA" w:rsidRDefault="00CD30BF" w:rsidP="0094060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3312FA">
        <w:rPr>
          <w:rFonts w:ascii="Times New Roman" w:eastAsia="Times New Roman" w:hAnsi="Times New Roman" w:cs="Times New Roman"/>
          <w:b/>
          <w:color w:val="000000"/>
          <w:lang w:val="ru-RU"/>
        </w:rPr>
        <w:t>Кредитни/муддатли мажбуриятни т</w:t>
      </w:r>
      <w:r w:rsidR="003312FA">
        <w:rPr>
          <w:rFonts w:ascii="Times New Roman" w:eastAsia="Times New Roman" w:hAnsi="Times New Roman" w:cs="Times New Roman"/>
          <w:b/>
          <w:color w:val="000000"/>
          <w:lang w:val="ru-RU"/>
        </w:rPr>
        <w:t>ў</w:t>
      </w:r>
      <w:r w:rsidRPr="003312FA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лаш жадвали </w:t>
      </w:r>
    </w:p>
    <w:p w14:paraId="5998A62E" w14:textId="77777777" w:rsidR="00940605" w:rsidRPr="003312FA" w:rsidRDefault="00940605" w:rsidP="0094060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tbl>
      <w:tblPr>
        <w:tblW w:w="5000" w:type="pct"/>
        <w:tblInd w:w="-289" w:type="dxa"/>
        <w:tblLook w:val="04A0" w:firstRow="1" w:lastRow="0" w:firstColumn="1" w:lastColumn="0" w:noHBand="0" w:noVBand="1"/>
      </w:tblPr>
      <w:tblGrid>
        <w:gridCol w:w="564"/>
        <w:gridCol w:w="1505"/>
        <w:gridCol w:w="1891"/>
        <w:gridCol w:w="1886"/>
        <w:gridCol w:w="2065"/>
        <w:gridCol w:w="1434"/>
      </w:tblGrid>
      <w:tr w:rsidR="00997A22" w14:paraId="6D8508F2" w14:textId="77777777" w:rsidTr="00940605">
        <w:trPr>
          <w:trHeight w:val="5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170A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bookmarkStart w:id="31" w:name="_Hlk69139740"/>
            <w:r w:rsidRPr="006A2C6F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№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BCCA" w14:textId="108F5EA3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6A2C6F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Т</w:t>
            </w:r>
            <w:r w:rsidR="003312FA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ў</w:t>
            </w:r>
            <w:r w:rsidRPr="006A2C6F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лов санаси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36946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6A2C6F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Кредит</w:t>
            </w:r>
          </w:p>
          <w:p w14:paraId="12CA7EBF" w14:textId="2546C736" w:rsidR="00940605" w:rsidRPr="00157D77" w:rsidRDefault="00CD30BF" w:rsidP="00157D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uz-Cyrl-UZ"/>
              </w:rPr>
            </w:pPr>
            <w:r w:rsidRPr="006A2C6F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қолди</w:t>
            </w:r>
            <w:r w:rsidR="003312FA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ғ</w:t>
            </w:r>
            <w:r w:rsidR="00157D77"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uz-Cyrl-UZ"/>
              </w:rPr>
              <w:t>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1078" w14:textId="756085B6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6A2C6F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Асосий қарзни т</w:t>
            </w:r>
            <w:r w:rsidR="003312FA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ў</w:t>
            </w:r>
            <w:r w:rsidRPr="006A2C6F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 xml:space="preserve">лаш жадвали 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DB671" w14:textId="17CA858A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6A2C6F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Фоизларни т</w:t>
            </w:r>
            <w:r w:rsidR="003312FA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ў</w:t>
            </w:r>
            <w:r w:rsidRPr="006A2C6F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лашнинг прогноз жадвали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CE7C9" w14:textId="5B7E5292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6A2C6F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Жами т</w:t>
            </w:r>
            <w:r w:rsidR="003312FA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ў</w:t>
            </w:r>
            <w:r w:rsidRPr="006A2C6F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лов</w:t>
            </w:r>
          </w:p>
        </w:tc>
      </w:tr>
      <w:tr w:rsidR="00997A22" w14:paraId="6A9F8302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20BB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5604D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C56EC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F5368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F950D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5C625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35B68254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D074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694C3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5AD2C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12A88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96A11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6CCAA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243E0AD6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B200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3698B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4AE2C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A9C0F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1CFA0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727C9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42473D81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BC9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DF920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B2B40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6FBF0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BD6D1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CE559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4FEB7C61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6437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47077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B60F1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2E3F9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0D359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8DBF7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17ACAA29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736D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BDC70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4853C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832C1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FD56D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BA317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157F5ED4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A3A9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B7026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A2EE8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6509A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EE102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B0B5A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74F6DB22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AA7B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A04C1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53250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7E480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6009B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208C2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2473C75A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8D54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7B199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50B81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7344D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E18C3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89974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1C327ADD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9F84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B39EE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A5B64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0F5F4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85754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AE225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1EBEFBDA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2675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03CDB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B7C0B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28DB5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F33F2F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BAD2B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11AE78C4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9AA3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91AC9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55401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49309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9B6F5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CA40D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2D23C754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BC36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0489E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ECFE7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AD085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E64F8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4523D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750A8118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D6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ADBDD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151C6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B0461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3C2D9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6CEDB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1F4916E5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783F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CCC8C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FF186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17347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03D37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93954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2728D4A9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1EB1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63B6C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2973F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10CC5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3ED4E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3C066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182D1DCE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156F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A2C73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80B8C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FD68B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686C9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DA343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792B3E7C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20DC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18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2542A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3AA99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4732B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30C50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C5525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587A7991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1748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19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EDEEC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B05A8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4FD09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C179C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2B79A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2DDE8A90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9BCB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20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3BF12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25E6FC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B3C65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8C948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E99C8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0E46FBD7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8849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21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7276B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017FA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49F12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759CC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C9BEF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7C94B51E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1CAE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22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1142F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001CD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1EE31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B83AD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74E53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526602ED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4079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23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75679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D24D1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A3CFE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2B8A9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303D0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20C2A114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1910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24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D41EC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6BCAD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0E655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1082B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349CB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0782DE51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35CF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25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DF3338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CD033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BFABD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EDFB4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8DB54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56FB51C8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70C3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26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DD08A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626F5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16344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9EE82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FE403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2C3E6AF0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47E4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27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3BAE54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B7E58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ADECA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1F002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143AE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7DBE879B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556C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28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F0114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92506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E18F9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0A800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9F3E5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44C7B022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4956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29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B1DD0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3AFE5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FBD6E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30B9D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15A08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6BBF0C11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F047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30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AAB28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515CA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1D4AE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8D913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C7AC8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2D6B27E5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D7F9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31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01F3B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B07FB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DF117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6CF14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3164B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3346EC78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3E5B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32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2EB72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F4BB5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840B0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662ED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DE06A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11E455D9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86A5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33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C339F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51FC6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0AD92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F8E2F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E7A3D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084F18B6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1795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34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BA059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33B7D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E1D5A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8D1BF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3743C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1368F519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BBC8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35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7D44E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87659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10F25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EDDFA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68A00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4E4163F6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846B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36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7C985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AEC8D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1B303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D7978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9C257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71C31A44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C4D6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37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011DE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A6077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3A7F3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ECC46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F7FB6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3A44C02A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A8E6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38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365AF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0B427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C243E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743D4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1E5AB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2DA846D3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EC70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39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77515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36BCA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AF0F6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AD944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E05FC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4EFD2121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E1EC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4E955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8507A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40FB1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ADC0F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8EE5C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156CD9D5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C36E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41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24800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0F732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83924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4FD35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2C003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4E636B43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7056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42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B504F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4C1F5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1DD59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5773A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BA204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7A3AC2AE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1D47" w14:textId="769A09B8" w:rsidR="00940605" w:rsidRPr="00940605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…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3FFAA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3F28D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CE43E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CC9E9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AA9A4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3B9D0539" w14:textId="77777777" w:rsidTr="00940605">
        <w:trPr>
          <w:trHeight w:val="227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7FB4" w14:textId="77777777" w:rsidR="00940605" w:rsidRPr="006A2C6F" w:rsidRDefault="00CD30BF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color w:val="000000"/>
                <w:sz w:val="18"/>
              </w:rPr>
              <w:t>48</w:t>
            </w:r>
          </w:p>
        </w:tc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EE4D8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E251B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27991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E73CA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CC422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997A22" w14:paraId="6C6F4D88" w14:textId="77777777" w:rsidTr="004A5D2E">
        <w:trPr>
          <w:trHeight w:val="227"/>
        </w:trPr>
        <w:tc>
          <w:tcPr>
            <w:tcW w:w="2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3061" w14:textId="77777777" w:rsidR="00940605" w:rsidRPr="006A2C6F" w:rsidRDefault="00CD30BF" w:rsidP="004A5D2E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 w:rsidRPr="006A2C6F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Жами: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B675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E6957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C0959" w14:textId="77777777" w:rsidR="00940605" w:rsidRPr="006A2C6F" w:rsidRDefault="00940605" w:rsidP="004A5D2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</w:p>
        </w:tc>
      </w:tr>
      <w:bookmarkEnd w:id="31"/>
    </w:tbl>
    <w:p w14:paraId="04FE4F13" w14:textId="77777777" w:rsidR="00940605" w:rsidRPr="00847906" w:rsidRDefault="00940605" w:rsidP="0094060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B2C3856" w14:textId="77777777" w:rsidR="00940605" w:rsidRPr="00847906" w:rsidRDefault="00940605" w:rsidP="0094060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9249" w:type="dxa"/>
        <w:jc w:val="center"/>
        <w:tblLayout w:type="fixed"/>
        <w:tblLook w:val="0000" w:firstRow="0" w:lastRow="0" w:firstColumn="0" w:lastColumn="0" w:noHBand="0" w:noVBand="0"/>
      </w:tblPr>
      <w:tblGrid>
        <w:gridCol w:w="4690"/>
        <w:gridCol w:w="4559"/>
      </w:tblGrid>
      <w:tr w:rsidR="00997A22" w14:paraId="4F4C4E04" w14:textId="77777777" w:rsidTr="00940605">
        <w:trPr>
          <w:trHeight w:val="2087"/>
          <w:jc w:val="center"/>
        </w:trPr>
        <w:tc>
          <w:tcPr>
            <w:tcW w:w="4690" w:type="dxa"/>
          </w:tcPr>
          <w:p w14:paraId="5A7A0A11" w14:textId="65709057" w:rsidR="00940605" w:rsidRPr="003312FA" w:rsidRDefault="00CD30BF" w:rsidP="0094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bookmarkStart w:id="32" w:name="_Hlk69139800"/>
            <w:r w:rsidRPr="003312FA">
              <w:rPr>
                <w:rFonts w:ascii="Times New Roman" w:eastAsia="Times New Roman" w:hAnsi="Times New Roman" w:cs="Times New Roman"/>
                <w:b/>
                <w:lang w:val="ru-RU"/>
              </w:rPr>
              <w:t>"</w:t>
            </w:r>
            <w:r w:rsidR="0092200D" w:rsidRPr="003312FA">
              <w:rPr>
                <w:rFonts w:ascii="Times New Roman" w:eastAsia="Times New Roman" w:hAnsi="Times New Roman" w:cs="Times New Roman"/>
                <w:b/>
                <w:lang w:val="ru-RU"/>
              </w:rPr>
              <w:t>БАНК</w:t>
            </w:r>
            <w:r w:rsidRPr="003312FA">
              <w:rPr>
                <w:rFonts w:ascii="Times New Roman" w:eastAsia="Times New Roman" w:hAnsi="Times New Roman" w:cs="Times New Roman"/>
                <w:b/>
                <w:lang w:val="ru-RU"/>
              </w:rPr>
              <w:t>"</w:t>
            </w:r>
          </w:p>
          <w:p w14:paraId="16E10B51" w14:textId="77777777" w:rsidR="00940605" w:rsidRPr="003312FA" w:rsidRDefault="00940605" w:rsidP="0094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27BCD6F" w14:textId="77777777" w:rsidR="00940605" w:rsidRPr="003312FA" w:rsidRDefault="00CD30BF" w:rsidP="00940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312FA">
              <w:rPr>
                <w:rFonts w:ascii="Times New Roman" w:eastAsia="Times New Roman" w:hAnsi="Times New Roman" w:cs="Times New Roman"/>
                <w:b/>
                <w:lang w:val="ru-RU"/>
              </w:rPr>
              <w:t>Лавозим _____________________</w:t>
            </w:r>
          </w:p>
          <w:p w14:paraId="7284FF33" w14:textId="77777777" w:rsidR="00940605" w:rsidRPr="003312FA" w:rsidRDefault="00940605" w:rsidP="00940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733F4C99" w14:textId="64650751" w:rsidR="00940605" w:rsidRPr="003312FA" w:rsidRDefault="00157D77" w:rsidP="0094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F62DB">
              <w:rPr>
                <w:rFonts w:ascii="Times New Roman" w:eastAsia="Times New Roman" w:hAnsi="Times New Roman" w:cs="Times New Roman"/>
                <w:b/>
                <w:lang w:val="ru-RU"/>
              </w:rPr>
              <w:t>ФИШ</w:t>
            </w:r>
            <w:r w:rsidR="00CD30BF" w:rsidRPr="003312FA">
              <w:rPr>
                <w:rFonts w:ascii="Times New Roman" w:eastAsia="Times New Roman" w:hAnsi="Times New Roman" w:cs="Times New Roman"/>
                <w:b/>
                <w:lang w:val="ru-RU"/>
              </w:rPr>
              <w:t>. ____________________</w:t>
            </w:r>
          </w:p>
          <w:p w14:paraId="5E6A7A33" w14:textId="77777777" w:rsidR="00940605" w:rsidRPr="003312FA" w:rsidRDefault="00940605" w:rsidP="0094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35DED0AB" w14:textId="77777777" w:rsidR="00940605" w:rsidRPr="00847906" w:rsidRDefault="00CD30BF" w:rsidP="0094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47906">
              <w:rPr>
                <w:rFonts w:ascii="Times New Roman" w:eastAsia="Times New Roman" w:hAnsi="Times New Roman" w:cs="Times New Roman"/>
                <w:b/>
              </w:rPr>
              <w:t>Имзо   ______________________</w:t>
            </w:r>
          </w:p>
          <w:p w14:paraId="28FBFE40" w14:textId="696F242C" w:rsidR="00940605" w:rsidRPr="00847906" w:rsidRDefault="00FD0912" w:rsidP="0094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M.</w:t>
            </w:r>
            <w:r w:rsidR="00157D77">
              <w:rPr>
                <w:rFonts w:ascii="Times New Roman" w:eastAsia="Times New Roman" w:hAnsi="Times New Roman" w:cs="Times New Roman"/>
                <w:lang w:val="uz-Cyrl-UZ"/>
              </w:rPr>
              <w:t>Ў</w:t>
            </w:r>
            <w:r w:rsidR="00CD30BF" w:rsidRPr="00847906">
              <w:rPr>
                <w:rFonts w:ascii="Times New Roman" w:eastAsia="Times New Roman" w:hAnsi="Times New Roman" w:cs="Times New Roman"/>
              </w:rPr>
              <w:t>.</w:t>
            </w:r>
          </w:p>
          <w:p w14:paraId="66559AEA" w14:textId="77777777" w:rsidR="00940605" w:rsidRPr="00847906" w:rsidRDefault="00940605" w:rsidP="0094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59" w:type="dxa"/>
          </w:tcPr>
          <w:p w14:paraId="7D24EFA7" w14:textId="740E4943" w:rsidR="00940605" w:rsidRPr="00847906" w:rsidRDefault="00CD30BF" w:rsidP="0094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847906">
              <w:rPr>
                <w:rFonts w:ascii="Times New Roman" w:eastAsia="Times New Roman" w:hAnsi="Times New Roman" w:cs="Times New Roman"/>
                <w:b/>
                <w:u w:val="single"/>
              </w:rPr>
              <w:t>"</w:t>
            </w:r>
            <w:r w:rsidR="0092200D">
              <w:rPr>
                <w:rFonts w:ascii="Times New Roman" w:eastAsia="Times New Roman" w:hAnsi="Times New Roman" w:cs="Times New Roman"/>
                <w:b/>
                <w:u w:val="single"/>
              </w:rPr>
              <w:t>ҚАРЗ ОЛУВЧИ</w:t>
            </w:r>
            <w:r w:rsidRPr="00847906">
              <w:rPr>
                <w:rFonts w:ascii="Times New Roman" w:eastAsia="Times New Roman" w:hAnsi="Times New Roman" w:cs="Times New Roman"/>
                <w:b/>
                <w:u w:val="single"/>
              </w:rPr>
              <w:t>"</w:t>
            </w:r>
          </w:p>
          <w:p w14:paraId="70C2FAE2" w14:textId="0D2A4BB9" w:rsidR="00940605" w:rsidRPr="00847906" w:rsidRDefault="00940605" w:rsidP="0094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31F969C" w14:textId="50B6EB01" w:rsidR="00940605" w:rsidRPr="00847906" w:rsidRDefault="00157D77" w:rsidP="0094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ФИШ</w:t>
            </w:r>
            <w:r w:rsidR="00CD30BF" w:rsidRPr="00847906">
              <w:rPr>
                <w:rFonts w:ascii="Times New Roman" w:eastAsia="Times New Roman" w:hAnsi="Times New Roman" w:cs="Times New Roman"/>
                <w:b/>
              </w:rPr>
              <w:t>. ____________________</w:t>
            </w:r>
          </w:p>
          <w:p w14:paraId="6DE17E5D" w14:textId="77777777" w:rsidR="00940605" w:rsidRPr="00847906" w:rsidRDefault="00940605" w:rsidP="0094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EB9AF9E" w14:textId="77777777" w:rsidR="00940605" w:rsidRPr="00847906" w:rsidRDefault="00CD30BF" w:rsidP="0094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3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47906">
              <w:rPr>
                <w:rFonts w:ascii="Times New Roman" w:eastAsia="Times New Roman" w:hAnsi="Times New Roman" w:cs="Times New Roman"/>
                <w:b/>
              </w:rPr>
              <w:t xml:space="preserve">Имзо </w:t>
            </w:r>
            <w:r w:rsidRPr="00847906">
              <w:rPr>
                <w:rFonts w:ascii="Times New Roman" w:eastAsia="Times New Roman" w:hAnsi="Times New Roman" w:cs="Times New Roman"/>
                <w:b/>
              </w:rPr>
              <w:tab/>
              <w:t>__________________</w:t>
            </w:r>
          </w:p>
          <w:p w14:paraId="0FD7690F" w14:textId="77777777" w:rsidR="00940605" w:rsidRPr="00847906" w:rsidRDefault="00940605" w:rsidP="0094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3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C09E786" w14:textId="57B110B0" w:rsidR="00940605" w:rsidRPr="00847906" w:rsidRDefault="00CD30BF" w:rsidP="0094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847906">
              <w:rPr>
                <w:rFonts w:ascii="Times New Roman" w:eastAsia="Times New Roman" w:hAnsi="Times New Roman" w:cs="Times New Roman"/>
                <w:b/>
                <w:u w:val="single"/>
              </w:rPr>
              <w:t>"</w:t>
            </w:r>
            <w:r w:rsidR="004E3AE5">
              <w:rPr>
                <w:rFonts w:ascii="Times New Roman" w:eastAsia="Times New Roman" w:hAnsi="Times New Roman" w:cs="Times New Roman"/>
                <w:b/>
                <w:u w:val="single"/>
              </w:rPr>
              <w:t>БИРГАЛИКДА ҚАРЗ ОЛУВЧИ</w:t>
            </w:r>
            <w:r w:rsidRPr="00847906">
              <w:rPr>
                <w:rFonts w:ascii="Times New Roman" w:eastAsia="Times New Roman" w:hAnsi="Times New Roman" w:cs="Times New Roman"/>
                <w:b/>
                <w:u w:val="single"/>
              </w:rPr>
              <w:t>"</w:t>
            </w:r>
          </w:p>
          <w:p w14:paraId="4A00E3D8" w14:textId="39C916CE" w:rsidR="00940605" w:rsidRPr="00847906" w:rsidRDefault="00940605" w:rsidP="0094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F31B5C2" w14:textId="1EF08849" w:rsidR="00940605" w:rsidRPr="00847906" w:rsidRDefault="00157D77" w:rsidP="0094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ФИШ</w:t>
            </w:r>
            <w:r w:rsidR="00CD30BF" w:rsidRPr="00847906">
              <w:rPr>
                <w:rFonts w:ascii="Times New Roman" w:eastAsia="Times New Roman" w:hAnsi="Times New Roman" w:cs="Times New Roman"/>
                <w:b/>
              </w:rPr>
              <w:t>. ____________________</w:t>
            </w:r>
          </w:p>
          <w:p w14:paraId="51168740" w14:textId="77777777" w:rsidR="00940605" w:rsidRPr="00847906" w:rsidRDefault="00940605" w:rsidP="0094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84F8FCB" w14:textId="77777777" w:rsidR="00940605" w:rsidRPr="00847906" w:rsidRDefault="00CD30BF" w:rsidP="00940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3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47906">
              <w:rPr>
                <w:rFonts w:ascii="Times New Roman" w:eastAsia="Times New Roman" w:hAnsi="Times New Roman" w:cs="Times New Roman"/>
                <w:b/>
              </w:rPr>
              <w:t xml:space="preserve">Имзо </w:t>
            </w:r>
            <w:r w:rsidRPr="00847906">
              <w:rPr>
                <w:rFonts w:ascii="Times New Roman" w:eastAsia="Times New Roman" w:hAnsi="Times New Roman" w:cs="Times New Roman"/>
                <w:b/>
              </w:rPr>
              <w:tab/>
              <w:t>__________________</w:t>
            </w:r>
          </w:p>
        </w:tc>
      </w:tr>
    </w:tbl>
    <w:p w14:paraId="37080561" w14:textId="77777777" w:rsidR="00940605" w:rsidRPr="00847906" w:rsidRDefault="00940605" w:rsidP="00940605">
      <w:pPr>
        <w:pStyle w:val="21"/>
        <w:widowControl/>
        <w:ind w:left="4395" w:firstLine="0"/>
        <w:jc w:val="right"/>
        <w:rPr>
          <w:rFonts w:ascii="Times New Roman" w:hAnsi="Times New Roman"/>
          <w:sz w:val="18"/>
          <w:szCs w:val="18"/>
          <w:lang w:val="ru"/>
        </w:rPr>
      </w:pPr>
    </w:p>
    <w:p w14:paraId="49C32085" w14:textId="7329265D" w:rsidR="00940605" w:rsidRPr="003312FA" w:rsidRDefault="00CD30BF" w:rsidP="00940605">
      <w:pPr>
        <w:pStyle w:val="21"/>
        <w:widowControl/>
        <w:ind w:left="4298" w:firstLine="0"/>
        <w:jc w:val="right"/>
        <w:rPr>
          <w:rFonts w:ascii="Times New Roman" w:hAnsi="Times New Roman"/>
          <w:sz w:val="18"/>
          <w:szCs w:val="18"/>
        </w:rPr>
      </w:pPr>
      <w:r w:rsidRPr="003312FA">
        <w:rPr>
          <w:rFonts w:ascii="Times New Roman" w:hAnsi="Times New Roman"/>
          <w:color w:val="000000"/>
        </w:rPr>
        <w:t>Кредитни с</w:t>
      </w:r>
      <w:r w:rsidR="003312FA">
        <w:rPr>
          <w:rFonts w:ascii="Times New Roman" w:hAnsi="Times New Roman"/>
          <w:color w:val="000000"/>
        </w:rPr>
        <w:t>ў</w:t>
      </w:r>
      <w:r w:rsidRPr="003312FA">
        <w:rPr>
          <w:rFonts w:ascii="Times New Roman" w:hAnsi="Times New Roman"/>
          <w:color w:val="000000"/>
        </w:rPr>
        <w:t xml:space="preserve">ндириш учун </w:t>
      </w:r>
      <w:r w:rsidRPr="003312FA">
        <w:rPr>
          <w:rFonts w:ascii="Times New Roman" w:hAnsi="Times New Roman"/>
          <w:sz w:val="18"/>
          <w:szCs w:val="18"/>
        </w:rPr>
        <w:t>ҳ/р</w:t>
      </w:r>
      <w:r w:rsidRPr="003312FA">
        <w:rPr>
          <w:rFonts w:ascii="Times New Roman" w:hAnsi="Times New Roman"/>
          <w:color w:val="000000"/>
        </w:rPr>
        <w:t xml:space="preserve"> </w:t>
      </w:r>
      <w:r w:rsidRPr="003312FA">
        <w:rPr>
          <w:rFonts w:ascii="Times New Roman" w:hAnsi="Times New Roman"/>
          <w:sz w:val="18"/>
          <w:szCs w:val="18"/>
        </w:rPr>
        <w:t>№</w:t>
      </w:r>
      <w:r w:rsidRPr="003312FA">
        <w:rPr>
          <w:rFonts w:ascii="Times New Roman" w:hAnsi="Times New Roman"/>
          <w:color w:val="000000"/>
        </w:rPr>
        <w:t xml:space="preserve"> </w:t>
      </w:r>
      <w:hyperlink r:id="rId10" w:history="1">
        <w:r w:rsidRPr="003312FA">
          <w:rPr>
            <w:rFonts w:ascii="Times New Roman" w:hAnsi="Times New Roman"/>
            <w:color w:val="000000"/>
          </w:rPr>
          <w:t>__________________</w:t>
        </w:r>
      </w:hyperlink>
    </w:p>
    <w:p w14:paraId="5DC376B1" w14:textId="3E9DCF35" w:rsidR="00940605" w:rsidRPr="004F6AD9" w:rsidRDefault="00157D77" w:rsidP="00940605">
      <w:pPr>
        <w:pStyle w:val="21"/>
        <w:widowControl/>
        <w:ind w:left="4298" w:firstLine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Кредит </w:t>
      </w:r>
      <w:r>
        <w:rPr>
          <w:rFonts w:ascii="Times New Roman" w:hAnsi="Times New Roman"/>
          <w:color w:val="000000" w:themeColor="text1"/>
          <w:sz w:val="18"/>
          <w:szCs w:val="18"/>
          <w:lang w:val="en-US"/>
        </w:rPr>
        <w:t>ID</w:t>
      </w:r>
      <w:r w:rsidR="00CD30BF" w:rsidRPr="00847906">
        <w:rPr>
          <w:rFonts w:ascii="Times New Roman" w:hAnsi="Times New Roman"/>
          <w:color w:val="000000" w:themeColor="text1"/>
          <w:sz w:val="18"/>
          <w:szCs w:val="18"/>
        </w:rPr>
        <w:t xml:space="preserve"> рақами</w:t>
      </w:r>
      <w:r w:rsidR="00CD30BF" w:rsidRPr="00847906">
        <w:rPr>
          <w:rFonts w:ascii="Times New Roman" w:hAnsi="Times New Roman"/>
          <w:color w:val="000000"/>
        </w:rPr>
        <w:t>: _____________</w:t>
      </w:r>
      <w:bookmarkEnd w:id="32"/>
    </w:p>
    <w:p w14:paraId="34EB6FBA" w14:textId="56584494" w:rsidR="006809AA" w:rsidRPr="004F6AD9" w:rsidRDefault="006809AA" w:rsidP="0094060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6809AA" w:rsidRPr="004F6AD9" w:rsidSect="00627A92">
      <w:pgSz w:w="11906" w:h="16838"/>
      <w:pgMar w:top="709" w:right="850" w:bottom="0" w:left="1701" w:header="708" w:footer="49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899E6" w14:textId="77777777" w:rsidR="00425F92" w:rsidRDefault="00425F92">
      <w:r>
        <w:separator/>
      </w:r>
    </w:p>
  </w:endnote>
  <w:endnote w:type="continuationSeparator" w:id="0">
    <w:p w14:paraId="2C2406E8" w14:textId="77777777" w:rsidR="00425F92" w:rsidRDefault="0042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61925" w14:textId="77777777" w:rsidR="003312FA" w:rsidRDefault="003312FA" w:rsidP="00EC0C63">
    <w:pPr>
      <w:pStyle w:val="af4"/>
      <w:tabs>
        <w:tab w:val="clear" w:pos="4677"/>
        <w:tab w:val="center" w:pos="4718"/>
      </w:tabs>
      <w:ind w:left="392"/>
      <w:rPr>
        <w:rFonts w:ascii="Times New Roman" w:hAnsi="Times New Roman" w:cs="Times New Roman"/>
        <w:i/>
        <w:lang w:val="ru-RU"/>
      </w:rPr>
    </w:pPr>
  </w:p>
  <w:p w14:paraId="723550A3" w14:textId="530235D3" w:rsidR="003312FA" w:rsidRPr="00D42451" w:rsidRDefault="00D42451" w:rsidP="00EC0C63">
    <w:pPr>
      <w:pStyle w:val="af4"/>
      <w:tabs>
        <w:tab w:val="clear" w:pos="4677"/>
        <w:tab w:val="center" w:pos="4718"/>
      </w:tabs>
      <w:ind w:left="420"/>
      <w:rPr>
        <w:rFonts w:ascii="Times New Roman" w:hAnsi="Times New Roman" w:cs="Times New Roman"/>
        <w:i/>
        <w:lang w:val="ru-RU"/>
      </w:rPr>
    </w:pPr>
    <w:r>
      <w:rPr>
        <w:rFonts w:ascii="Times New Roman" w:hAnsi="Times New Roman" w:cs="Times New Roman"/>
        <w:i/>
        <w:lang w:val="uz-Cyrl-UZ"/>
      </w:rPr>
      <w:t>Банк</w:t>
    </w:r>
    <w:r w:rsidR="003312FA" w:rsidRPr="00D42451">
      <w:rPr>
        <w:rFonts w:ascii="Times New Roman" w:hAnsi="Times New Roman" w:cs="Times New Roman"/>
        <w:i/>
        <w:lang w:val="ru-RU"/>
      </w:rPr>
      <w:t>_______________</w:t>
    </w:r>
    <w:r w:rsidR="003312FA" w:rsidRPr="00D42451">
      <w:rPr>
        <w:rFonts w:ascii="Times New Roman" w:hAnsi="Times New Roman" w:cs="Times New Roman"/>
        <w:i/>
        <w:lang w:val="ru-RU"/>
      </w:rPr>
      <w:tab/>
    </w:r>
    <w:r>
      <w:rPr>
        <w:rFonts w:ascii="Times New Roman" w:hAnsi="Times New Roman" w:cs="Times New Roman"/>
        <w:i/>
        <w:lang w:val="uz-Cyrl-UZ"/>
      </w:rPr>
      <w:t>Қарз олувчи</w:t>
    </w:r>
    <w:r w:rsidR="003312FA" w:rsidRPr="00D42451">
      <w:rPr>
        <w:rFonts w:ascii="Times New Roman" w:hAnsi="Times New Roman" w:cs="Times New Roman"/>
        <w:i/>
        <w:lang w:val="ru-RU"/>
      </w:rPr>
      <w:t>_______________</w:t>
    </w:r>
    <w:r w:rsidR="003312FA" w:rsidRPr="00D42451">
      <w:rPr>
        <w:rFonts w:ascii="Times New Roman" w:hAnsi="Times New Roman" w:cs="Times New Roman"/>
        <w:i/>
        <w:lang w:val="ru-RU"/>
      </w:rPr>
      <w:tab/>
      <w:t xml:space="preserve">   </w:t>
    </w:r>
    <w:r>
      <w:rPr>
        <w:rFonts w:ascii="Times New Roman" w:hAnsi="Times New Roman" w:cs="Times New Roman"/>
        <w:i/>
        <w:lang w:val="uz-Cyrl-UZ"/>
      </w:rPr>
      <w:t>Биргаликда қарз олувчи</w:t>
    </w:r>
    <w:r w:rsidR="003312FA" w:rsidRPr="00D42451">
      <w:rPr>
        <w:rFonts w:ascii="Times New Roman" w:hAnsi="Times New Roman" w:cs="Times New Roman"/>
        <w:i/>
        <w:lang w:val="ru-RU"/>
      </w:rPr>
      <w:t>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43E18" w14:textId="77777777" w:rsidR="00425F92" w:rsidRDefault="00425F92">
      <w:r>
        <w:separator/>
      </w:r>
    </w:p>
  </w:footnote>
  <w:footnote w:type="continuationSeparator" w:id="0">
    <w:p w14:paraId="4E7377A3" w14:textId="77777777" w:rsidR="00425F92" w:rsidRDefault="0042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4B0"/>
    <w:multiLevelType w:val="hybridMultilevel"/>
    <w:tmpl w:val="718C8F88"/>
    <w:lvl w:ilvl="0" w:tplc="3FAAE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0EB9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9438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412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85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B46C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49F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4F7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34E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25C52"/>
    <w:multiLevelType w:val="hybridMultilevel"/>
    <w:tmpl w:val="186E7EF2"/>
    <w:lvl w:ilvl="0" w:tplc="42D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EA0A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3AFA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CF8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5C1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64C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7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0B2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02F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71808"/>
    <w:multiLevelType w:val="multilevel"/>
    <w:tmpl w:val="162E2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48097F"/>
    <w:multiLevelType w:val="hybridMultilevel"/>
    <w:tmpl w:val="F27AB8F8"/>
    <w:lvl w:ilvl="0" w:tplc="489863B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129402EA" w:tentative="1">
      <w:start w:val="1"/>
      <w:numFmt w:val="lowerLetter"/>
      <w:lvlText w:val="%2."/>
      <w:lvlJc w:val="left"/>
      <w:pPr>
        <w:ind w:left="1440" w:hanging="360"/>
      </w:pPr>
    </w:lvl>
    <w:lvl w:ilvl="2" w:tplc="12546676" w:tentative="1">
      <w:start w:val="1"/>
      <w:numFmt w:val="lowerRoman"/>
      <w:lvlText w:val="%3."/>
      <w:lvlJc w:val="right"/>
      <w:pPr>
        <w:ind w:left="2160" w:hanging="180"/>
      </w:pPr>
    </w:lvl>
    <w:lvl w:ilvl="3" w:tplc="5A8C352E" w:tentative="1">
      <w:start w:val="1"/>
      <w:numFmt w:val="decimal"/>
      <w:lvlText w:val="%4."/>
      <w:lvlJc w:val="left"/>
      <w:pPr>
        <w:ind w:left="2880" w:hanging="360"/>
      </w:pPr>
    </w:lvl>
    <w:lvl w:ilvl="4" w:tplc="7052883E" w:tentative="1">
      <w:start w:val="1"/>
      <w:numFmt w:val="lowerLetter"/>
      <w:lvlText w:val="%5."/>
      <w:lvlJc w:val="left"/>
      <w:pPr>
        <w:ind w:left="3600" w:hanging="360"/>
      </w:pPr>
    </w:lvl>
    <w:lvl w:ilvl="5" w:tplc="53126120" w:tentative="1">
      <w:start w:val="1"/>
      <w:numFmt w:val="lowerRoman"/>
      <w:lvlText w:val="%6."/>
      <w:lvlJc w:val="right"/>
      <w:pPr>
        <w:ind w:left="4320" w:hanging="180"/>
      </w:pPr>
    </w:lvl>
    <w:lvl w:ilvl="6" w:tplc="A5CC08D8" w:tentative="1">
      <w:start w:val="1"/>
      <w:numFmt w:val="decimal"/>
      <w:lvlText w:val="%7."/>
      <w:lvlJc w:val="left"/>
      <w:pPr>
        <w:ind w:left="5040" w:hanging="360"/>
      </w:pPr>
    </w:lvl>
    <w:lvl w:ilvl="7" w:tplc="B7466F82" w:tentative="1">
      <w:start w:val="1"/>
      <w:numFmt w:val="lowerLetter"/>
      <w:lvlText w:val="%8."/>
      <w:lvlJc w:val="left"/>
      <w:pPr>
        <w:ind w:left="5760" w:hanging="360"/>
      </w:pPr>
    </w:lvl>
    <w:lvl w:ilvl="8" w:tplc="3F947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20C2D"/>
    <w:multiLevelType w:val="multilevel"/>
    <w:tmpl w:val="162E2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91545F4"/>
    <w:multiLevelType w:val="hybridMultilevel"/>
    <w:tmpl w:val="655E4A9A"/>
    <w:lvl w:ilvl="0" w:tplc="5F8CD4C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AA867F7C" w:tentative="1">
      <w:start w:val="1"/>
      <w:numFmt w:val="lowerLetter"/>
      <w:lvlText w:val="%2."/>
      <w:lvlJc w:val="left"/>
      <w:pPr>
        <w:ind w:left="1440" w:hanging="360"/>
      </w:pPr>
    </w:lvl>
    <w:lvl w:ilvl="2" w:tplc="3B78E870" w:tentative="1">
      <w:start w:val="1"/>
      <w:numFmt w:val="lowerRoman"/>
      <w:lvlText w:val="%3."/>
      <w:lvlJc w:val="right"/>
      <w:pPr>
        <w:ind w:left="2160" w:hanging="180"/>
      </w:pPr>
    </w:lvl>
    <w:lvl w:ilvl="3" w:tplc="9920D5AE" w:tentative="1">
      <w:start w:val="1"/>
      <w:numFmt w:val="decimal"/>
      <w:lvlText w:val="%4."/>
      <w:lvlJc w:val="left"/>
      <w:pPr>
        <w:ind w:left="2880" w:hanging="360"/>
      </w:pPr>
    </w:lvl>
    <w:lvl w:ilvl="4" w:tplc="F1D4F61A" w:tentative="1">
      <w:start w:val="1"/>
      <w:numFmt w:val="lowerLetter"/>
      <w:lvlText w:val="%5."/>
      <w:lvlJc w:val="left"/>
      <w:pPr>
        <w:ind w:left="3600" w:hanging="360"/>
      </w:pPr>
    </w:lvl>
    <w:lvl w:ilvl="5" w:tplc="ECDA0D16" w:tentative="1">
      <w:start w:val="1"/>
      <w:numFmt w:val="lowerRoman"/>
      <w:lvlText w:val="%6."/>
      <w:lvlJc w:val="right"/>
      <w:pPr>
        <w:ind w:left="4320" w:hanging="180"/>
      </w:pPr>
    </w:lvl>
    <w:lvl w:ilvl="6" w:tplc="6BB0D528" w:tentative="1">
      <w:start w:val="1"/>
      <w:numFmt w:val="decimal"/>
      <w:lvlText w:val="%7."/>
      <w:lvlJc w:val="left"/>
      <w:pPr>
        <w:ind w:left="5040" w:hanging="360"/>
      </w:pPr>
    </w:lvl>
    <w:lvl w:ilvl="7" w:tplc="F64442E4" w:tentative="1">
      <w:start w:val="1"/>
      <w:numFmt w:val="lowerLetter"/>
      <w:lvlText w:val="%8."/>
      <w:lvlJc w:val="left"/>
      <w:pPr>
        <w:ind w:left="5760" w:hanging="360"/>
      </w:pPr>
    </w:lvl>
    <w:lvl w:ilvl="8" w:tplc="B63E1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55F25"/>
    <w:multiLevelType w:val="hybridMultilevel"/>
    <w:tmpl w:val="C50C0222"/>
    <w:lvl w:ilvl="0" w:tplc="EEA4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A8DC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B2DB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CC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4F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8ABF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501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3A8C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8E31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0369F"/>
    <w:multiLevelType w:val="hybridMultilevel"/>
    <w:tmpl w:val="2D80EA5E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7D6E6F28" w:tentative="1">
      <w:start w:val="1"/>
      <w:numFmt w:val="lowerLetter"/>
      <w:lvlText w:val="%2."/>
      <w:lvlJc w:val="left"/>
      <w:pPr>
        <w:ind w:left="1440" w:hanging="360"/>
      </w:pPr>
    </w:lvl>
    <w:lvl w:ilvl="2" w:tplc="C58C339C" w:tentative="1">
      <w:start w:val="1"/>
      <w:numFmt w:val="lowerRoman"/>
      <w:lvlText w:val="%3."/>
      <w:lvlJc w:val="right"/>
      <w:pPr>
        <w:ind w:left="2160" w:hanging="180"/>
      </w:pPr>
    </w:lvl>
    <w:lvl w:ilvl="3" w:tplc="4774C2DA" w:tentative="1">
      <w:start w:val="1"/>
      <w:numFmt w:val="decimal"/>
      <w:lvlText w:val="%4."/>
      <w:lvlJc w:val="left"/>
      <w:pPr>
        <w:ind w:left="2880" w:hanging="360"/>
      </w:pPr>
    </w:lvl>
    <w:lvl w:ilvl="4" w:tplc="AA146948" w:tentative="1">
      <w:start w:val="1"/>
      <w:numFmt w:val="lowerLetter"/>
      <w:lvlText w:val="%5."/>
      <w:lvlJc w:val="left"/>
      <w:pPr>
        <w:ind w:left="3600" w:hanging="360"/>
      </w:pPr>
    </w:lvl>
    <w:lvl w:ilvl="5" w:tplc="54524C1C" w:tentative="1">
      <w:start w:val="1"/>
      <w:numFmt w:val="lowerRoman"/>
      <w:lvlText w:val="%6."/>
      <w:lvlJc w:val="right"/>
      <w:pPr>
        <w:ind w:left="4320" w:hanging="180"/>
      </w:pPr>
    </w:lvl>
    <w:lvl w:ilvl="6" w:tplc="44E6A940" w:tentative="1">
      <w:start w:val="1"/>
      <w:numFmt w:val="decimal"/>
      <w:lvlText w:val="%7."/>
      <w:lvlJc w:val="left"/>
      <w:pPr>
        <w:ind w:left="5040" w:hanging="360"/>
      </w:pPr>
    </w:lvl>
    <w:lvl w:ilvl="7" w:tplc="AAB6B1FE" w:tentative="1">
      <w:start w:val="1"/>
      <w:numFmt w:val="lowerLetter"/>
      <w:lvlText w:val="%8."/>
      <w:lvlJc w:val="left"/>
      <w:pPr>
        <w:ind w:left="5760" w:hanging="360"/>
      </w:pPr>
    </w:lvl>
    <w:lvl w:ilvl="8" w:tplc="E5CEC1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22E60"/>
    <w:multiLevelType w:val="hybridMultilevel"/>
    <w:tmpl w:val="A5D46362"/>
    <w:lvl w:ilvl="0" w:tplc="05F27D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596043F2" w:tentative="1">
      <w:start w:val="1"/>
      <w:numFmt w:val="lowerLetter"/>
      <w:lvlText w:val="%2."/>
      <w:lvlJc w:val="left"/>
      <w:pPr>
        <w:ind w:left="1440" w:hanging="360"/>
      </w:pPr>
    </w:lvl>
    <w:lvl w:ilvl="2" w:tplc="19BCBA7C" w:tentative="1">
      <w:start w:val="1"/>
      <w:numFmt w:val="lowerRoman"/>
      <w:lvlText w:val="%3."/>
      <w:lvlJc w:val="right"/>
      <w:pPr>
        <w:ind w:left="2160" w:hanging="180"/>
      </w:pPr>
    </w:lvl>
    <w:lvl w:ilvl="3" w:tplc="A348A3AE" w:tentative="1">
      <w:start w:val="1"/>
      <w:numFmt w:val="decimal"/>
      <w:lvlText w:val="%4."/>
      <w:lvlJc w:val="left"/>
      <w:pPr>
        <w:ind w:left="2880" w:hanging="360"/>
      </w:pPr>
    </w:lvl>
    <w:lvl w:ilvl="4" w:tplc="D0004912" w:tentative="1">
      <w:start w:val="1"/>
      <w:numFmt w:val="lowerLetter"/>
      <w:lvlText w:val="%5."/>
      <w:lvlJc w:val="left"/>
      <w:pPr>
        <w:ind w:left="3600" w:hanging="360"/>
      </w:pPr>
    </w:lvl>
    <w:lvl w:ilvl="5" w:tplc="8B82984E" w:tentative="1">
      <w:start w:val="1"/>
      <w:numFmt w:val="lowerRoman"/>
      <w:lvlText w:val="%6."/>
      <w:lvlJc w:val="right"/>
      <w:pPr>
        <w:ind w:left="4320" w:hanging="180"/>
      </w:pPr>
    </w:lvl>
    <w:lvl w:ilvl="6" w:tplc="8B4663D8" w:tentative="1">
      <w:start w:val="1"/>
      <w:numFmt w:val="decimal"/>
      <w:lvlText w:val="%7."/>
      <w:lvlJc w:val="left"/>
      <w:pPr>
        <w:ind w:left="5040" w:hanging="360"/>
      </w:pPr>
    </w:lvl>
    <w:lvl w:ilvl="7" w:tplc="DB2CEA36" w:tentative="1">
      <w:start w:val="1"/>
      <w:numFmt w:val="lowerLetter"/>
      <w:lvlText w:val="%8."/>
      <w:lvlJc w:val="left"/>
      <w:pPr>
        <w:ind w:left="5760" w:hanging="360"/>
      </w:pPr>
    </w:lvl>
    <w:lvl w:ilvl="8" w:tplc="BAE0A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52C4B"/>
    <w:multiLevelType w:val="multilevel"/>
    <w:tmpl w:val="BA8C2D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" w15:restartNumberingAfterBreak="0">
    <w:nsid w:val="5443489A"/>
    <w:multiLevelType w:val="multilevel"/>
    <w:tmpl w:val="D654F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4B2F76"/>
    <w:multiLevelType w:val="multilevel"/>
    <w:tmpl w:val="77D6AB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2" w15:restartNumberingAfterBreak="0">
    <w:nsid w:val="78D30D2E"/>
    <w:multiLevelType w:val="multilevel"/>
    <w:tmpl w:val="94FE5B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5"/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AA"/>
    <w:rsid w:val="00036DD2"/>
    <w:rsid w:val="000527D3"/>
    <w:rsid w:val="00056418"/>
    <w:rsid w:val="00057CF8"/>
    <w:rsid w:val="0006101B"/>
    <w:rsid w:val="00062DB7"/>
    <w:rsid w:val="00066DFA"/>
    <w:rsid w:val="00066F8D"/>
    <w:rsid w:val="00073041"/>
    <w:rsid w:val="000838F4"/>
    <w:rsid w:val="000853E3"/>
    <w:rsid w:val="00090777"/>
    <w:rsid w:val="00090D4E"/>
    <w:rsid w:val="00091497"/>
    <w:rsid w:val="00094F32"/>
    <w:rsid w:val="00094F93"/>
    <w:rsid w:val="000B1286"/>
    <w:rsid w:val="000B361B"/>
    <w:rsid w:val="000C1057"/>
    <w:rsid w:val="000C22CB"/>
    <w:rsid w:val="000D6FF9"/>
    <w:rsid w:val="000E1CCC"/>
    <w:rsid w:val="000F0D19"/>
    <w:rsid w:val="001330DA"/>
    <w:rsid w:val="00133D33"/>
    <w:rsid w:val="00135462"/>
    <w:rsid w:val="00140EA3"/>
    <w:rsid w:val="00144B26"/>
    <w:rsid w:val="00157D77"/>
    <w:rsid w:val="00164C81"/>
    <w:rsid w:val="00172534"/>
    <w:rsid w:val="001807E9"/>
    <w:rsid w:val="00181119"/>
    <w:rsid w:val="001811AC"/>
    <w:rsid w:val="00183AA9"/>
    <w:rsid w:val="00184387"/>
    <w:rsid w:val="00192D6B"/>
    <w:rsid w:val="001C21DF"/>
    <w:rsid w:val="001D6EA9"/>
    <w:rsid w:val="001F0C1C"/>
    <w:rsid w:val="001F2478"/>
    <w:rsid w:val="0022003A"/>
    <w:rsid w:val="00222AD8"/>
    <w:rsid w:val="00223E9D"/>
    <w:rsid w:val="002424F9"/>
    <w:rsid w:val="00244318"/>
    <w:rsid w:val="00247041"/>
    <w:rsid w:val="00251F49"/>
    <w:rsid w:val="00255C15"/>
    <w:rsid w:val="00261209"/>
    <w:rsid w:val="002926B8"/>
    <w:rsid w:val="0029291E"/>
    <w:rsid w:val="002B0123"/>
    <w:rsid w:val="002C10DE"/>
    <w:rsid w:val="002C189A"/>
    <w:rsid w:val="002D5279"/>
    <w:rsid w:val="002D581F"/>
    <w:rsid w:val="002F0E7D"/>
    <w:rsid w:val="00303F86"/>
    <w:rsid w:val="003043B9"/>
    <w:rsid w:val="00305D6F"/>
    <w:rsid w:val="003165A7"/>
    <w:rsid w:val="00321647"/>
    <w:rsid w:val="003312FA"/>
    <w:rsid w:val="00340F2C"/>
    <w:rsid w:val="003506C1"/>
    <w:rsid w:val="00364FAF"/>
    <w:rsid w:val="00367181"/>
    <w:rsid w:val="003831F3"/>
    <w:rsid w:val="00393B66"/>
    <w:rsid w:val="00396DAB"/>
    <w:rsid w:val="003A6205"/>
    <w:rsid w:val="003B0AFB"/>
    <w:rsid w:val="003B2D5D"/>
    <w:rsid w:val="003B56F5"/>
    <w:rsid w:val="003B756C"/>
    <w:rsid w:val="003E2AAD"/>
    <w:rsid w:val="003F1CE1"/>
    <w:rsid w:val="003F2B4C"/>
    <w:rsid w:val="003F3B4E"/>
    <w:rsid w:val="004051A5"/>
    <w:rsid w:val="00405F95"/>
    <w:rsid w:val="00413541"/>
    <w:rsid w:val="00415D96"/>
    <w:rsid w:val="00425F92"/>
    <w:rsid w:val="0043753D"/>
    <w:rsid w:val="004401B1"/>
    <w:rsid w:val="00440903"/>
    <w:rsid w:val="00441BC1"/>
    <w:rsid w:val="004507E0"/>
    <w:rsid w:val="004518A8"/>
    <w:rsid w:val="004635A4"/>
    <w:rsid w:val="0046537A"/>
    <w:rsid w:val="00475998"/>
    <w:rsid w:val="00483762"/>
    <w:rsid w:val="00491136"/>
    <w:rsid w:val="004A2A3E"/>
    <w:rsid w:val="004A5D2E"/>
    <w:rsid w:val="004A68AA"/>
    <w:rsid w:val="004B2348"/>
    <w:rsid w:val="004B3BF3"/>
    <w:rsid w:val="004D4834"/>
    <w:rsid w:val="004E23D9"/>
    <w:rsid w:val="004E3AE5"/>
    <w:rsid w:val="004F3B67"/>
    <w:rsid w:val="004F4A51"/>
    <w:rsid w:val="004F5A0D"/>
    <w:rsid w:val="004F6AD9"/>
    <w:rsid w:val="004F6C7C"/>
    <w:rsid w:val="005013A0"/>
    <w:rsid w:val="00516907"/>
    <w:rsid w:val="00522C04"/>
    <w:rsid w:val="0052327A"/>
    <w:rsid w:val="00523980"/>
    <w:rsid w:val="00526C9E"/>
    <w:rsid w:val="00545BF3"/>
    <w:rsid w:val="00550D8A"/>
    <w:rsid w:val="005600B5"/>
    <w:rsid w:val="00560D87"/>
    <w:rsid w:val="00561D94"/>
    <w:rsid w:val="00567883"/>
    <w:rsid w:val="005746FE"/>
    <w:rsid w:val="00576CDA"/>
    <w:rsid w:val="00577679"/>
    <w:rsid w:val="0058162F"/>
    <w:rsid w:val="005869C2"/>
    <w:rsid w:val="0059066D"/>
    <w:rsid w:val="0059734E"/>
    <w:rsid w:val="005A14B9"/>
    <w:rsid w:val="005A1938"/>
    <w:rsid w:val="005A3DE9"/>
    <w:rsid w:val="005C35CF"/>
    <w:rsid w:val="005C64D7"/>
    <w:rsid w:val="005D49FF"/>
    <w:rsid w:val="005E51CA"/>
    <w:rsid w:val="005F36ED"/>
    <w:rsid w:val="005F4872"/>
    <w:rsid w:val="00604213"/>
    <w:rsid w:val="006049FC"/>
    <w:rsid w:val="00623320"/>
    <w:rsid w:val="0062369B"/>
    <w:rsid w:val="0062754B"/>
    <w:rsid w:val="00627A92"/>
    <w:rsid w:val="00632D48"/>
    <w:rsid w:val="006331EE"/>
    <w:rsid w:val="00633858"/>
    <w:rsid w:val="0063385A"/>
    <w:rsid w:val="00645D4E"/>
    <w:rsid w:val="006533ED"/>
    <w:rsid w:val="006538DD"/>
    <w:rsid w:val="00665C86"/>
    <w:rsid w:val="00676D2E"/>
    <w:rsid w:val="006809AA"/>
    <w:rsid w:val="00694B7B"/>
    <w:rsid w:val="006A017A"/>
    <w:rsid w:val="006A127D"/>
    <w:rsid w:val="006A2C6F"/>
    <w:rsid w:val="006A704A"/>
    <w:rsid w:val="006C3528"/>
    <w:rsid w:val="006C493A"/>
    <w:rsid w:val="006C5818"/>
    <w:rsid w:val="006C6482"/>
    <w:rsid w:val="006C77F2"/>
    <w:rsid w:val="006D1280"/>
    <w:rsid w:val="006E6FBD"/>
    <w:rsid w:val="00700569"/>
    <w:rsid w:val="00710417"/>
    <w:rsid w:val="00710D3B"/>
    <w:rsid w:val="00731CF9"/>
    <w:rsid w:val="00736BCD"/>
    <w:rsid w:val="00747D7F"/>
    <w:rsid w:val="007571EE"/>
    <w:rsid w:val="00763A7F"/>
    <w:rsid w:val="00764B16"/>
    <w:rsid w:val="00765536"/>
    <w:rsid w:val="00770C69"/>
    <w:rsid w:val="00775BED"/>
    <w:rsid w:val="00781F1F"/>
    <w:rsid w:val="00784775"/>
    <w:rsid w:val="0079006B"/>
    <w:rsid w:val="0079215F"/>
    <w:rsid w:val="007A5C87"/>
    <w:rsid w:val="007A6855"/>
    <w:rsid w:val="007B27E6"/>
    <w:rsid w:val="007B68E1"/>
    <w:rsid w:val="007C573D"/>
    <w:rsid w:val="007E550B"/>
    <w:rsid w:val="007E5CC8"/>
    <w:rsid w:val="007F62DB"/>
    <w:rsid w:val="00804AAC"/>
    <w:rsid w:val="00812FD6"/>
    <w:rsid w:val="00815DB6"/>
    <w:rsid w:val="00832C71"/>
    <w:rsid w:val="00834251"/>
    <w:rsid w:val="00844FC0"/>
    <w:rsid w:val="00845877"/>
    <w:rsid w:val="00847906"/>
    <w:rsid w:val="00850246"/>
    <w:rsid w:val="00852ED0"/>
    <w:rsid w:val="0087495A"/>
    <w:rsid w:val="0088370E"/>
    <w:rsid w:val="0088427A"/>
    <w:rsid w:val="008857DB"/>
    <w:rsid w:val="008951AE"/>
    <w:rsid w:val="008B1534"/>
    <w:rsid w:val="008B6AD4"/>
    <w:rsid w:val="008B780C"/>
    <w:rsid w:val="008B7D19"/>
    <w:rsid w:val="008D0BDA"/>
    <w:rsid w:val="008D0CA1"/>
    <w:rsid w:val="008D0FD5"/>
    <w:rsid w:val="008D1E97"/>
    <w:rsid w:val="008D4486"/>
    <w:rsid w:val="008D7B18"/>
    <w:rsid w:val="008E025A"/>
    <w:rsid w:val="008E1E3B"/>
    <w:rsid w:val="008E3F83"/>
    <w:rsid w:val="0090409D"/>
    <w:rsid w:val="00905D8B"/>
    <w:rsid w:val="0090691B"/>
    <w:rsid w:val="00913991"/>
    <w:rsid w:val="00914FFD"/>
    <w:rsid w:val="0092200D"/>
    <w:rsid w:val="009235C6"/>
    <w:rsid w:val="00940605"/>
    <w:rsid w:val="00943B3B"/>
    <w:rsid w:val="009454FD"/>
    <w:rsid w:val="0094769D"/>
    <w:rsid w:val="00983823"/>
    <w:rsid w:val="009847C2"/>
    <w:rsid w:val="009966A9"/>
    <w:rsid w:val="00997A22"/>
    <w:rsid w:val="009A0E86"/>
    <w:rsid w:val="009A48A9"/>
    <w:rsid w:val="009A51BD"/>
    <w:rsid w:val="009A6B6A"/>
    <w:rsid w:val="009A7891"/>
    <w:rsid w:val="009B51B1"/>
    <w:rsid w:val="009B63B4"/>
    <w:rsid w:val="009C5F9B"/>
    <w:rsid w:val="009C75F7"/>
    <w:rsid w:val="009D0E0C"/>
    <w:rsid w:val="009D1C37"/>
    <w:rsid w:val="009E2A57"/>
    <w:rsid w:val="009F5E4D"/>
    <w:rsid w:val="009F7AF5"/>
    <w:rsid w:val="00A03B79"/>
    <w:rsid w:val="00A079AD"/>
    <w:rsid w:val="00A12588"/>
    <w:rsid w:val="00A2537E"/>
    <w:rsid w:val="00A26A45"/>
    <w:rsid w:val="00A26E4B"/>
    <w:rsid w:val="00A35C97"/>
    <w:rsid w:val="00A43CD6"/>
    <w:rsid w:val="00A664F4"/>
    <w:rsid w:val="00A7051C"/>
    <w:rsid w:val="00A77BA4"/>
    <w:rsid w:val="00A863D8"/>
    <w:rsid w:val="00A907B4"/>
    <w:rsid w:val="00A93D96"/>
    <w:rsid w:val="00A977D6"/>
    <w:rsid w:val="00AA0188"/>
    <w:rsid w:val="00AA462E"/>
    <w:rsid w:val="00AB03D6"/>
    <w:rsid w:val="00AB2A96"/>
    <w:rsid w:val="00AB3AF0"/>
    <w:rsid w:val="00AC0063"/>
    <w:rsid w:val="00AC1A90"/>
    <w:rsid w:val="00AC5B0D"/>
    <w:rsid w:val="00AC7C78"/>
    <w:rsid w:val="00AD1924"/>
    <w:rsid w:val="00AF6599"/>
    <w:rsid w:val="00AF77E0"/>
    <w:rsid w:val="00B12F3B"/>
    <w:rsid w:val="00B20025"/>
    <w:rsid w:val="00B2389C"/>
    <w:rsid w:val="00B23D42"/>
    <w:rsid w:val="00B2486F"/>
    <w:rsid w:val="00B44680"/>
    <w:rsid w:val="00B46569"/>
    <w:rsid w:val="00B50BF3"/>
    <w:rsid w:val="00B5187C"/>
    <w:rsid w:val="00B51B3D"/>
    <w:rsid w:val="00B51BAF"/>
    <w:rsid w:val="00B6132E"/>
    <w:rsid w:val="00B630B5"/>
    <w:rsid w:val="00B7314E"/>
    <w:rsid w:val="00B739AF"/>
    <w:rsid w:val="00B8009A"/>
    <w:rsid w:val="00B82555"/>
    <w:rsid w:val="00B904A0"/>
    <w:rsid w:val="00B912F8"/>
    <w:rsid w:val="00B95FFB"/>
    <w:rsid w:val="00B97EA2"/>
    <w:rsid w:val="00BA0390"/>
    <w:rsid w:val="00BA1334"/>
    <w:rsid w:val="00BA466C"/>
    <w:rsid w:val="00BA51FE"/>
    <w:rsid w:val="00BA6C68"/>
    <w:rsid w:val="00BB24D6"/>
    <w:rsid w:val="00BB261A"/>
    <w:rsid w:val="00BB4786"/>
    <w:rsid w:val="00BB4D45"/>
    <w:rsid w:val="00BB4DFE"/>
    <w:rsid w:val="00BB6041"/>
    <w:rsid w:val="00BC2194"/>
    <w:rsid w:val="00BC2A70"/>
    <w:rsid w:val="00BC4394"/>
    <w:rsid w:val="00BD2ED5"/>
    <w:rsid w:val="00BD750C"/>
    <w:rsid w:val="00BE3D76"/>
    <w:rsid w:val="00BE5CDE"/>
    <w:rsid w:val="00BF095A"/>
    <w:rsid w:val="00BF0DEF"/>
    <w:rsid w:val="00BF1D7D"/>
    <w:rsid w:val="00C169A9"/>
    <w:rsid w:val="00C16FD4"/>
    <w:rsid w:val="00C21663"/>
    <w:rsid w:val="00C2343E"/>
    <w:rsid w:val="00C24E72"/>
    <w:rsid w:val="00C26A87"/>
    <w:rsid w:val="00C32A22"/>
    <w:rsid w:val="00C377E9"/>
    <w:rsid w:val="00C41EEE"/>
    <w:rsid w:val="00C60336"/>
    <w:rsid w:val="00C61FEA"/>
    <w:rsid w:val="00C6391A"/>
    <w:rsid w:val="00C82F9C"/>
    <w:rsid w:val="00C832CE"/>
    <w:rsid w:val="00C85B92"/>
    <w:rsid w:val="00C9073C"/>
    <w:rsid w:val="00C96131"/>
    <w:rsid w:val="00C9740F"/>
    <w:rsid w:val="00C976B3"/>
    <w:rsid w:val="00CA1D09"/>
    <w:rsid w:val="00CA26CD"/>
    <w:rsid w:val="00CA3315"/>
    <w:rsid w:val="00CB7DE9"/>
    <w:rsid w:val="00CD30BF"/>
    <w:rsid w:val="00CD3D8D"/>
    <w:rsid w:val="00CD5244"/>
    <w:rsid w:val="00CE53DC"/>
    <w:rsid w:val="00CE5C2C"/>
    <w:rsid w:val="00CF1C18"/>
    <w:rsid w:val="00CF2481"/>
    <w:rsid w:val="00CF4A13"/>
    <w:rsid w:val="00D027CB"/>
    <w:rsid w:val="00D05B77"/>
    <w:rsid w:val="00D103A3"/>
    <w:rsid w:val="00D13C15"/>
    <w:rsid w:val="00D14B74"/>
    <w:rsid w:val="00D16CFE"/>
    <w:rsid w:val="00D17051"/>
    <w:rsid w:val="00D2326F"/>
    <w:rsid w:val="00D27649"/>
    <w:rsid w:val="00D27D8F"/>
    <w:rsid w:val="00D30A20"/>
    <w:rsid w:val="00D369DA"/>
    <w:rsid w:val="00D42451"/>
    <w:rsid w:val="00D42865"/>
    <w:rsid w:val="00D5014C"/>
    <w:rsid w:val="00D515E1"/>
    <w:rsid w:val="00D53196"/>
    <w:rsid w:val="00D54B17"/>
    <w:rsid w:val="00D6589C"/>
    <w:rsid w:val="00D72181"/>
    <w:rsid w:val="00D7488C"/>
    <w:rsid w:val="00D83074"/>
    <w:rsid w:val="00DB376A"/>
    <w:rsid w:val="00DB53D8"/>
    <w:rsid w:val="00DC00A9"/>
    <w:rsid w:val="00DD0554"/>
    <w:rsid w:val="00DE5828"/>
    <w:rsid w:val="00DE7181"/>
    <w:rsid w:val="00DF0799"/>
    <w:rsid w:val="00DF15F1"/>
    <w:rsid w:val="00DF25D2"/>
    <w:rsid w:val="00DF5125"/>
    <w:rsid w:val="00DF6788"/>
    <w:rsid w:val="00DF72E0"/>
    <w:rsid w:val="00E04CB6"/>
    <w:rsid w:val="00E1419D"/>
    <w:rsid w:val="00E20AAC"/>
    <w:rsid w:val="00E308F5"/>
    <w:rsid w:val="00E35B02"/>
    <w:rsid w:val="00E41FA6"/>
    <w:rsid w:val="00E43155"/>
    <w:rsid w:val="00E44322"/>
    <w:rsid w:val="00E5697D"/>
    <w:rsid w:val="00E61567"/>
    <w:rsid w:val="00E7020C"/>
    <w:rsid w:val="00E70C6F"/>
    <w:rsid w:val="00E71580"/>
    <w:rsid w:val="00E772C1"/>
    <w:rsid w:val="00E81FFD"/>
    <w:rsid w:val="00E90360"/>
    <w:rsid w:val="00E916AD"/>
    <w:rsid w:val="00E943E1"/>
    <w:rsid w:val="00E945DF"/>
    <w:rsid w:val="00E95412"/>
    <w:rsid w:val="00EA5003"/>
    <w:rsid w:val="00EB6272"/>
    <w:rsid w:val="00EC0C63"/>
    <w:rsid w:val="00EE31FD"/>
    <w:rsid w:val="00EE4431"/>
    <w:rsid w:val="00EF03BA"/>
    <w:rsid w:val="00F03392"/>
    <w:rsid w:val="00F06511"/>
    <w:rsid w:val="00F13227"/>
    <w:rsid w:val="00F20758"/>
    <w:rsid w:val="00F46C09"/>
    <w:rsid w:val="00F51E5D"/>
    <w:rsid w:val="00F579B6"/>
    <w:rsid w:val="00F617E7"/>
    <w:rsid w:val="00F71AA1"/>
    <w:rsid w:val="00F71E95"/>
    <w:rsid w:val="00F74720"/>
    <w:rsid w:val="00F80212"/>
    <w:rsid w:val="00F81162"/>
    <w:rsid w:val="00F836D0"/>
    <w:rsid w:val="00F916B2"/>
    <w:rsid w:val="00F92E70"/>
    <w:rsid w:val="00F94BED"/>
    <w:rsid w:val="00FA33B4"/>
    <w:rsid w:val="00FC39E7"/>
    <w:rsid w:val="00FC5866"/>
    <w:rsid w:val="00FD0912"/>
    <w:rsid w:val="00FE1C2F"/>
    <w:rsid w:val="00FF35AB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7C05"/>
  <w15:docId w15:val="{9F7D0958-4419-4EE7-A296-25EE219B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name w:val="a5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name w:val="a6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name w:val="a7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61209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4F6AD9"/>
    <w:pPr>
      <w:widowControl w:val="0"/>
      <w:ind w:left="567" w:hanging="567"/>
    </w:pPr>
    <w:rPr>
      <w:rFonts w:ascii="Arial" w:eastAsia="Times New Roman" w:hAnsi="Arial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233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3320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0409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90409D"/>
  </w:style>
  <w:style w:type="character" w:customStyle="1" w:styleId="ad">
    <w:name w:val="Текст примечания Знак"/>
    <w:basedOn w:val="a0"/>
    <w:link w:val="ac"/>
    <w:uiPriority w:val="99"/>
    <w:rsid w:val="0090409D"/>
  </w:style>
  <w:style w:type="paragraph" w:styleId="ae">
    <w:name w:val="annotation subject"/>
    <w:basedOn w:val="ac"/>
    <w:next w:val="ac"/>
    <w:link w:val="af"/>
    <w:uiPriority w:val="99"/>
    <w:semiHidden/>
    <w:unhideWhenUsed/>
    <w:rsid w:val="0090409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0409D"/>
    <w:rPr>
      <w:b/>
      <w:bCs/>
    </w:rPr>
  </w:style>
  <w:style w:type="paragraph" w:styleId="af0">
    <w:name w:val="List Paragraph"/>
    <w:aliases w:val="Bullet,BulletList1,Bullet_IRAO,Bullet_MR,UL,Абзац маркированнный,Буллет,Мой Список"/>
    <w:basedOn w:val="a"/>
    <w:link w:val="af1"/>
    <w:uiPriority w:val="34"/>
    <w:qFormat/>
    <w:rsid w:val="00E04CB6"/>
    <w:pPr>
      <w:ind w:left="720"/>
      <w:contextualSpacing/>
    </w:pPr>
  </w:style>
  <w:style w:type="character" w:customStyle="1" w:styleId="af1">
    <w:name w:val="Абзац списка Знак"/>
    <w:aliases w:val="Bullet Знак,BulletList1 Знак,Bullet_IRAO Знак,Bullet_MR Знак,UL Знак,Абзац маркированнный Знак,Буллет Знак,Мой Список Знак"/>
    <w:basedOn w:val="a0"/>
    <w:link w:val="af0"/>
    <w:uiPriority w:val="34"/>
    <w:locked/>
    <w:rsid w:val="003F1CE1"/>
  </w:style>
  <w:style w:type="paragraph" w:styleId="af2">
    <w:name w:val="header"/>
    <w:basedOn w:val="a"/>
    <w:link w:val="af3"/>
    <w:uiPriority w:val="99"/>
    <w:unhideWhenUsed/>
    <w:rsid w:val="00BE5CD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E5CDE"/>
  </w:style>
  <w:style w:type="paragraph" w:styleId="af4">
    <w:name w:val="footer"/>
    <w:basedOn w:val="a"/>
    <w:link w:val="af5"/>
    <w:uiPriority w:val="99"/>
    <w:unhideWhenUsed/>
    <w:rsid w:val="00BE5CD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E5CDE"/>
  </w:style>
  <w:style w:type="paragraph" w:customStyle="1" w:styleId="10">
    <w:name w:val="Стиль1"/>
    <w:basedOn w:val="a"/>
    <w:next w:val="1"/>
    <w:link w:val="11"/>
    <w:qFormat/>
    <w:rsid w:val="00164C81"/>
    <w:pPr>
      <w:pBdr>
        <w:top w:val="nil"/>
        <w:left w:val="nil"/>
        <w:bottom w:val="nil"/>
        <w:right w:val="nil"/>
        <w:between w:val="nil"/>
      </w:pBdr>
      <w:spacing w:line="36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11">
    <w:name w:val="Стиль1 Знак"/>
    <w:basedOn w:val="a0"/>
    <w:link w:val="10"/>
    <w:rsid w:val="00164C8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af6">
    <w:name w:val="Revision"/>
    <w:hidden/>
    <w:uiPriority w:val="99"/>
    <w:semiHidden/>
    <w:rsid w:val="00E70C6F"/>
  </w:style>
  <w:style w:type="paragraph" w:styleId="30">
    <w:name w:val="Body Text Indent 3"/>
    <w:basedOn w:val="a"/>
    <w:link w:val="31"/>
    <w:uiPriority w:val="99"/>
    <w:unhideWhenUsed/>
    <w:rsid w:val="004F6C7C"/>
    <w:pPr>
      <w:spacing w:after="120" w:line="276" w:lineRule="auto"/>
      <w:ind w:left="283"/>
      <w:jc w:val="both"/>
    </w:pPr>
    <w:rPr>
      <w:rFonts w:ascii="Times New Roman" w:hAnsi="Times New Roman" w:cs="Times New Roman"/>
      <w:sz w:val="16"/>
      <w:szCs w:val="16"/>
      <w:lang w:val="ru-RU" w:eastAsia="en-US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4F6C7C"/>
    <w:rPr>
      <w:rFonts w:ascii="Times New Roman" w:hAnsi="Times New Roman" w:cs="Times New Roman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0.226.4.23:8080/asbt/%20asbt?sid=0GCdAf0WyZoE&amp;action=select.11760000007512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engebank.u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FEE40-1829-4B9E-A20E-B1BA9726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5002</Words>
  <Characters>28518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Yandex.Translate</dc:creator>
  <cp:lastModifiedBy>Камилла Рифатовна Абуталипова</cp:lastModifiedBy>
  <cp:revision>25</cp:revision>
  <cp:lastPrinted>2024-08-22T11:25:00Z</cp:lastPrinted>
  <dcterms:created xsi:type="dcterms:W3CDTF">2023-12-26T09:58:00Z</dcterms:created>
  <dcterms:modified xsi:type="dcterms:W3CDTF">2024-08-22T11:33:00Z</dcterms:modified>
</cp:coreProperties>
</file>